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E4" w:rsidRDefault="00B5625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Tematické okruhy z českého jazyka ke státní závěrečné zkoušce </w:t>
      </w:r>
    </w:p>
    <w:p w:rsidR="003475E4" w:rsidRDefault="00B5625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 jednooborovém navazujícím magisterském studiu</w:t>
      </w:r>
    </w:p>
    <w:p w:rsidR="003475E4" w:rsidRDefault="00B5625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Platné od 1. 10. 2016 pro studenty nastupující do 1. ročníku v ZS 2016 a později</w:t>
      </w:r>
    </w:p>
    <w:p w:rsidR="003475E4" w:rsidRDefault="003475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481C" w:rsidRDefault="002148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72A" w:rsidRDefault="0016372A" w:rsidP="001637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D27">
        <w:rPr>
          <w:rFonts w:ascii="Times New Roman" w:hAnsi="Times New Roman" w:cs="Times New Roman"/>
          <w:color w:val="000000"/>
          <w:sz w:val="24"/>
          <w:szCs w:val="24"/>
        </w:rPr>
        <w:t>Student předloží seznam přečtené odborné literatury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(min. 30 položek, např. odborné studie, články, monografie;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NE!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gramatiky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slovníky, pravidla pravopisu, normativní příručky, VŠ učebnice, opory, skripta)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 a seznam tém</w:t>
      </w:r>
      <w:r>
        <w:rPr>
          <w:rFonts w:ascii="Times New Roman" w:hAnsi="Times New Roman" w:cs="Times New Roman"/>
          <w:color w:val="000000"/>
          <w:sz w:val="24"/>
          <w:szCs w:val="24"/>
        </w:rPr>
        <w:t>at zpracovávaných seminárních/</w:t>
      </w:r>
      <w:r w:rsidRPr="005B6D27">
        <w:rPr>
          <w:rFonts w:ascii="Times New Roman" w:hAnsi="Times New Roman" w:cs="Times New Roman"/>
          <w:color w:val="000000"/>
          <w:sz w:val="24"/>
          <w:szCs w:val="24"/>
        </w:rPr>
        <w:t>ročníkových prací</w:t>
      </w:r>
      <w:r>
        <w:rPr>
          <w:rFonts w:ascii="Times New Roman" w:hAnsi="Times New Roman" w:cs="Times New Roman"/>
          <w:color w:val="000000"/>
          <w:sz w:val="24"/>
          <w:szCs w:val="24"/>
        </w:rPr>
        <w:t>, včetně tématu</w:t>
      </w:r>
      <w:r w:rsidR="00D45044">
        <w:rPr>
          <w:rFonts w:ascii="Times New Roman" w:hAnsi="Times New Roman" w:cs="Times New Roman"/>
          <w:color w:val="000000"/>
          <w:sz w:val="24"/>
          <w:szCs w:val="24"/>
        </w:rPr>
        <w:t xml:space="preserve"> magisterské práce; minimálně 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položek musí tvořit studie z odborných lingvistických časopisů. </w:t>
      </w:r>
    </w:p>
    <w:p w:rsidR="0016372A" w:rsidRDefault="0016372A" w:rsidP="001637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 seznamu nesmí být zahrnuty tituly, které jsou uvedeny ve zdrojích magisterské práce. Seznam musí mít jednotnou úpravu způsobu citací.</w:t>
      </w:r>
    </w:p>
    <w:p w:rsidR="003475E4" w:rsidRDefault="0063101D" w:rsidP="001637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Průběh zkoušky: Student si vylosuje jedno téma</w:t>
      </w:r>
      <w:r w:rsidR="00BA26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r w:rsidR="00BA268A">
        <w:rPr>
          <w:rFonts w:ascii="Times New Roman" w:hAnsi="Times New Roman" w:cs="Times New Roman"/>
          <w:color w:val="000000"/>
          <w:sz w:val="24"/>
          <w:szCs w:val="24"/>
        </w:rPr>
        <w:t>(doba přípravy činí cca 40 minut)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Znalost </w:t>
      </w:r>
      <w:r w:rsidR="003A19D4">
        <w:rPr>
          <w:rFonts w:ascii="Times New Roman" w:hAnsi="Times New Roman" w:cs="Times New Roman"/>
          <w:color w:val="000000"/>
          <w:sz w:val="24"/>
          <w:szCs w:val="24"/>
        </w:rPr>
        <w:t>teorie a schopnost aplikovat ji v </w:t>
      </w:r>
      <w:r>
        <w:rPr>
          <w:rFonts w:ascii="Times New Roman" w:hAnsi="Times New Roman" w:cs="Times New Roman"/>
          <w:color w:val="000000"/>
          <w:sz w:val="24"/>
          <w:szCs w:val="24"/>
        </w:rPr>
        <w:t>praxi může být prověřena na konkrétním textu, popř. úryvku textu, zadaném výrazu či slovním spojení.</w:t>
      </w:r>
      <w:r w:rsidR="0016372A">
        <w:rPr>
          <w:rFonts w:ascii="Times New Roman" w:hAnsi="Times New Roman" w:cs="Times New Roman"/>
          <w:color w:val="000000"/>
          <w:sz w:val="24"/>
          <w:szCs w:val="24"/>
        </w:rPr>
        <w:t xml:space="preserve"> Nedílnou součástí zkoušky je otázka na odbornou literaturu předmětu, včetně orientace v nejnovější knižní a časopisecké produkci. </w:t>
      </w:r>
    </w:p>
    <w:p w:rsidR="003475E4" w:rsidRDefault="003475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6258" w:rsidRDefault="003A19D4" w:rsidP="00B5625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Filozofie jazyka (základní otázky a osobnosti).</w:t>
      </w:r>
    </w:p>
    <w:p w:rsidR="00B56258" w:rsidRDefault="00B56258" w:rsidP="00B5625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Lingvistika do konce 18. století.</w:t>
      </w:r>
    </w:p>
    <w:p w:rsidR="00B56258" w:rsidRDefault="00B56258" w:rsidP="00B5625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Lingvistika 19. století.</w:t>
      </w:r>
    </w:p>
    <w:p w:rsidR="00B56258" w:rsidRDefault="00B56258" w:rsidP="00B5625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Lingvistika od počátku 20. století do tzv. pragmatického obratu.</w:t>
      </w:r>
    </w:p>
    <w:p w:rsidR="00B56258" w:rsidRDefault="00B56258" w:rsidP="00B5625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Lingvistika od počátku 70. let 20. století do současnosti.</w:t>
      </w:r>
    </w:p>
    <w:p w:rsidR="00B56258" w:rsidRDefault="00B56258" w:rsidP="00B5625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Vývoj zájmů o češtinu od počátků do konce 18. století.</w:t>
      </w:r>
    </w:p>
    <w:p w:rsidR="00B56258" w:rsidRDefault="00B56258" w:rsidP="00B5625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Česká jazykověda 19. století (problémy, diskuze, směry).</w:t>
      </w:r>
    </w:p>
    <w:p w:rsidR="00B56258" w:rsidRPr="00E70074" w:rsidRDefault="00B56258" w:rsidP="00B5625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Česká jazykověda 20. století – do vzniku PLK</w:t>
      </w:r>
      <w:r w:rsidRPr="00E70074">
        <w:rPr>
          <w:rFonts w:ascii="Times New Roman" w:hAnsi="Times New Roman" w:cs="Times New Roman"/>
          <w:sz w:val="24"/>
          <w:szCs w:val="24"/>
        </w:rPr>
        <w:t xml:space="preserve"> (problémy, diskuze, směry).</w:t>
      </w:r>
    </w:p>
    <w:p w:rsidR="00B56258" w:rsidRPr="00E70074" w:rsidRDefault="00B56258" w:rsidP="00B5625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Česká jazykověda 20. století – od vzniku PLK do současnosti</w:t>
      </w:r>
      <w:r w:rsidRPr="00E70074">
        <w:rPr>
          <w:rFonts w:ascii="Times New Roman" w:hAnsi="Times New Roman" w:cs="Times New Roman"/>
          <w:sz w:val="24"/>
          <w:szCs w:val="24"/>
        </w:rPr>
        <w:t xml:space="preserve"> (problémy, diskuze, směry).</w:t>
      </w:r>
    </w:p>
    <w:p w:rsidR="00B56258" w:rsidRPr="00E70074" w:rsidRDefault="00B56258" w:rsidP="00B5625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074">
        <w:rPr>
          <w:rFonts w:ascii="Times New Roman" w:hAnsi="Times New Roman" w:cs="Times New Roman"/>
          <w:color w:val="000000"/>
          <w:sz w:val="24"/>
          <w:szCs w:val="24"/>
        </w:rPr>
        <w:t>Pojetí spisovnosti v české jazykovědě – kritické zhodnocení.</w:t>
      </w:r>
    </w:p>
    <w:p w:rsidR="00B56258" w:rsidRPr="00E70074" w:rsidRDefault="00B56258" w:rsidP="00B5625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074">
        <w:rPr>
          <w:rFonts w:ascii="Times New Roman" w:hAnsi="Times New Roman" w:cs="Times New Roman"/>
          <w:color w:val="000000"/>
          <w:sz w:val="24"/>
          <w:szCs w:val="24"/>
        </w:rPr>
        <w:t>Vývoj gramatického systému češtiny od praslovanštiny (hlavní rysy a tendence).</w:t>
      </w:r>
    </w:p>
    <w:p w:rsidR="00B56258" w:rsidRPr="00E70074" w:rsidRDefault="00B56258" w:rsidP="00B5625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074">
        <w:rPr>
          <w:rFonts w:ascii="Times New Roman" w:hAnsi="Times New Roman" w:cs="Times New Roman"/>
          <w:color w:val="000000"/>
          <w:sz w:val="24"/>
          <w:szCs w:val="24"/>
        </w:rPr>
        <w:t>Etymologie a historická lexikologie (principy, díla). Historická sémantika.</w:t>
      </w:r>
    </w:p>
    <w:p w:rsidR="00B56258" w:rsidRPr="00E70074" w:rsidRDefault="00B56258" w:rsidP="00B5625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</w:rPr>
      </w:pPr>
      <w:r w:rsidRPr="00E70074">
        <w:rPr>
          <w:rFonts w:ascii="Times New Roman" w:hAnsi="Times New Roman" w:cs="Times New Roman"/>
          <w:color w:val="000000"/>
          <w:sz w:val="24"/>
          <w:szCs w:val="24"/>
        </w:rPr>
        <w:t>Gramatické kategorie jmen a jejich funkce, vývojové tendence.</w:t>
      </w:r>
    </w:p>
    <w:p w:rsidR="00B56258" w:rsidRPr="00E70074" w:rsidRDefault="00B56258" w:rsidP="00B5625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</w:rPr>
      </w:pPr>
      <w:r w:rsidRPr="00E70074">
        <w:rPr>
          <w:rFonts w:ascii="Times New Roman" w:hAnsi="Times New Roman" w:cs="Times New Roman"/>
          <w:color w:val="000000"/>
          <w:sz w:val="24"/>
          <w:szCs w:val="24"/>
        </w:rPr>
        <w:t>Gramatické kategorie sloves a jejich funkce, vývojové tendence.</w:t>
      </w:r>
    </w:p>
    <w:p w:rsidR="00B56258" w:rsidRPr="00E70074" w:rsidRDefault="00B56258" w:rsidP="00B5625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074">
        <w:rPr>
          <w:rFonts w:ascii="Times New Roman" w:hAnsi="Times New Roman" w:cs="Times New Roman"/>
          <w:color w:val="000000"/>
          <w:sz w:val="24"/>
          <w:szCs w:val="24"/>
        </w:rPr>
        <w:t>Automatické zpracování jazyka (možnosti, postupy, problémy</w:t>
      </w:r>
      <w:r>
        <w:rPr>
          <w:rFonts w:ascii="Times New Roman" w:hAnsi="Times New Roman" w:cs="Times New Roman"/>
          <w:color w:val="000000"/>
          <w:sz w:val="24"/>
          <w:szCs w:val="24"/>
        </w:rPr>
        <w:t>, software</w:t>
      </w:r>
      <w:r w:rsidRPr="00E7007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56258" w:rsidRDefault="00B56258" w:rsidP="00B5625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Empirický výzkum v lingvistice. Testování vědeckých hypotéz. </w:t>
      </w:r>
    </w:p>
    <w:p w:rsidR="00B56258" w:rsidRDefault="00B56258" w:rsidP="00B56258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Lingvistické přístupy k analýze literárního textu.</w:t>
      </w:r>
    </w:p>
    <w:p w:rsidR="003475E4" w:rsidRDefault="003475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75E4" w:rsidRDefault="003475E4">
      <w:pPr>
        <w:spacing w:after="0" w:line="240" w:lineRule="auto"/>
        <w:jc w:val="both"/>
      </w:pPr>
    </w:p>
    <w:sectPr w:rsidR="003475E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E59B8"/>
    <w:multiLevelType w:val="multilevel"/>
    <w:tmpl w:val="64487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8162A"/>
    <w:multiLevelType w:val="multilevel"/>
    <w:tmpl w:val="F0BE4B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D015DDF"/>
    <w:multiLevelType w:val="multilevel"/>
    <w:tmpl w:val="DD7ED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E4"/>
    <w:rsid w:val="0016372A"/>
    <w:rsid w:val="0021481C"/>
    <w:rsid w:val="003475E4"/>
    <w:rsid w:val="003A19D4"/>
    <w:rsid w:val="0063101D"/>
    <w:rsid w:val="006F69A2"/>
    <w:rsid w:val="00B56258"/>
    <w:rsid w:val="00BA268A"/>
    <w:rsid w:val="00D4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290A"/>
  <w15:docId w15:val="{A8DD9C06-CAD1-4F75-9404-71E96A67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642B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qFormat/>
    <w:rsid w:val="0058308D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locked/>
    <w:rsid w:val="0058308D"/>
    <w:rPr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E446CA"/>
    <w:rPr>
      <w:rFonts w:ascii="Segoe UI" w:hAnsi="Segoe UI" w:cs="Segoe UI"/>
      <w:sz w:val="18"/>
      <w:szCs w:val="18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76D11"/>
    <w:rPr>
      <w:rFonts w:cs="Calibri"/>
      <w:b/>
      <w:bCs/>
      <w:sz w:val="20"/>
      <w:szCs w:val="20"/>
      <w:lang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Default">
    <w:name w:val="Default"/>
    <w:uiPriority w:val="99"/>
    <w:qFormat/>
    <w:rsid w:val="00EE419C"/>
    <w:rPr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4842E7"/>
    <w:pPr>
      <w:ind w:left="720"/>
    </w:pPr>
  </w:style>
  <w:style w:type="paragraph" w:styleId="Textkomente">
    <w:name w:val="annotation text"/>
    <w:basedOn w:val="Normln"/>
    <w:link w:val="TextkomenteChar"/>
    <w:uiPriority w:val="99"/>
    <w:semiHidden/>
    <w:qFormat/>
    <w:rsid w:val="0058308D"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qFormat/>
    <w:rsid w:val="00E446C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276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DavidJ</dc:creator>
  <dc:description/>
  <cp:lastModifiedBy>DavidJ</cp:lastModifiedBy>
  <cp:revision>5</cp:revision>
  <dcterms:created xsi:type="dcterms:W3CDTF">2018-08-31T06:48:00Z</dcterms:created>
  <dcterms:modified xsi:type="dcterms:W3CDTF">2018-08-31T07:17:00Z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