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50B7" w14:textId="77777777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5FFB4755" w14:textId="4B7E42F4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dnooborovém 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navazujícím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magisterském studiu</w:t>
      </w:r>
      <w:r w:rsidR="0067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Čeština pro cizince</w:t>
      </w:r>
    </w:p>
    <w:p w14:paraId="45EC7353" w14:textId="53F4AED0" w:rsidR="00686F7B" w:rsidRDefault="00686F7B" w:rsidP="0028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201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76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do 1. ročníku v ZS 2016 a později</w:t>
      </w:r>
    </w:p>
    <w:p w14:paraId="11D883D9" w14:textId="7E20AB2D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3E20C" w14:textId="77777777" w:rsidR="00CD62A0" w:rsidRPr="001C5C9E" w:rsidRDefault="00CD62A0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26A3B" w14:textId="163F604B" w:rsidR="0094378A" w:rsidRDefault="0094378A" w:rsidP="009437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 w:rsidR="006426B7">
        <w:rPr>
          <w:rFonts w:ascii="Times New Roman" w:hAnsi="Times New Roman" w:cs="Times New Roman"/>
          <w:color w:val="000000"/>
          <w:sz w:val="24"/>
          <w:szCs w:val="24"/>
        </w:rPr>
        <w:t xml:space="preserve"> (min. 3</w:t>
      </w:r>
      <w:r>
        <w:rPr>
          <w:rFonts w:ascii="Times New Roman" w:hAnsi="Times New Roman" w:cs="Times New Roman"/>
          <w:color w:val="000000"/>
          <w:sz w:val="24"/>
          <w:szCs w:val="24"/>
        </w:rPr>
        <w:t>0 položek, např. odborné studie, články, monografie</w:t>
      </w:r>
      <w:r w:rsidR="001221FD">
        <w:rPr>
          <w:rFonts w:ascii="Times New Roman" w:hAnsi="Times New Roman" w:cs="Times New Roman"/>
          <w:color w:val="000000"/>
          <w:sz w:val="24"/>
          <w:szCs w:val="24"/>
        </w:rPr>
        <w:t>, beletrie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>, včetně tématu magisterské práce. Minimálně 10 položek</w:t>
      </w:r>
      <w:r w:rsidR="006426B7">
        <w:rPr>
          <w:rFonts w:ascii="Times New Roman" w:hAnsi="Times New Roman" w:cs="Times New Roman"/>
          <w:color w:val="000000"/>
          <w:sz w:val="24"/>
          <w:szCs w:val="24"/>
        </w:rPr>
        <w:t xml:space="preserve"> (jazykověda, moderní česká historie a kultura, dějiny literatury) </w:t>
      </w:r>
      <w:r>
        <w:rPr>
          <w:rFonts w:ascii="Times New Roman" w:hAnsi="Times New Roman" w:cs="Times New Roman"/>
          <w:color w:val="000000"/>
          <w:sz w:val="24"/>
          <w:szCs w:val="24"/>
        </w:rPr>
        <w:t>musí tvořit studie z odborných lingvistických nebo literárně-historických časopisů.</w:t>
      </w:r>
    </w:p>
    <w:p w14:paraId="799D908A" w14:textId="27E623B7" w:rsidR="0094378A" w:rsidRDefault="0094378A" w:rsidP="009437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Struktura publikací: min. 10 položek z oblasti moderní české hist</w:t>
      </w:r>
      <w:r w:rsidR="001221FD">
        <w:rPr>
          <w:rFonts w:ascii="Times New Roman" w:hAnsi="Times New Roman" w:cs="Times New Roman"/>
          <w:color w:val="000000"/>
          <w:sz w:val="24"/>
          <w:szCs w:val="24"/>
        </w:rPr>
        <w:t>orie, kultury, literatury, min.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položek z oblasti jazykovědy se </w:t>
      </w:r>
      <w:r w:rsidR="006426B7">
        <w:rPr>
          <w:rFonts w:ascii="Times New Roman" w:hAnsi="Times New Roman" w:cs="Times New Roman"/>
          <w:color w:val="000000"/>
          <w:sz w:val="24"/>
          <w:szCs w:val="24"/>
        </w:rPr>
        <w:t>zřetelem k bohemistice, min.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položek poezie/próza</w:t>
      </w:r>
      <w:r w:rsidR="001221FD">
        <w:rPr>
          <w:rFonts w:ascii="Times New Roman" w:hAnsi="Times New Roman" w:cs="Times New Roman"/>
          <w:color w:val="000000"/>
          <w:sz w:val="24"/>
          <w:szCs w:val="24"/>
        </w:rPr>
        <w:t>/drama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20. a 21. století (reprezentativní díla a autoři).</w:t>
      </w:r>
    </w:p>
    <w:p w14:paraId="32724661" w14:textId="1A1AFFF1" w:rsidR="0094378A" w:rsidRDefault="0094378A" w:rsidP="009437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magisterské práce. Seznam musí mít jednotnou úpravu způsobu citací.</w:t>
      </w:r>
    </w:p>
    <w:p w14:paraId="6502D545" w14:textId="7ACBEA08" w:rsidR="0094378A" w:rsidRDefault="0094378A" w:rsidP="0094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Student si vylosuje dvě témata. Na obě se připravuje zároveň</w:t>
      </w:r>
      <w:r w:rsidR="001221FD">
        <w:rPr>
          <w:rFonts w:ascii="Times New Roman" w:hAnsi="Times New Roman" w:cs="Times New Roman"/>
          <w:color w:val="000000"/>
          <w:sz w:val="24"/>
          <w:szCs w:val="24"/>
        </w:rPr>
        <w:t xml:space="preserve"> (cca 40 minut)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Znalost teorie a schopnost aplikovat ji v praxi může být prověřena na konkrétním textu, popř. úryvku textu, zadaném výrazu či slovním spojení.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</w:t>
      </w:r>
      <w:r w:rsidR="007F7E1B">
        <w:rPr>
          <w:rFonts w:ascii="Times New Roman" w:hAnsi="Times New Roman" w:cs="Times New Roman"/>
          <w:color w:val="000000"/>
          <w:sz w:val="24"/>
          <w:szCs w:val="24"/>
        </w:rPr>
        <w:t>/beletrii</w:t>
      </w:r>
      <w:bookmarkStart w:id="0" w:name="_GoBack"/>
      <w:bookmarkEnd w:id="0"/>
      <w:r w:rsidRPr="005B6D27">
        <w:rPr>
          <w:rFonts w:ascii="Times New Roman" w:hAnsi="Times New Roman" w:cs="Times New Roman"/>
          <w:color w:val="000000"/>
          <w:sz w:val="24"/>
          <w:szCs w:val="24"/>
        </w:rPr>
        <w:t>, včetně orientace v nejnovějš</w:t>
      </w:r>
      <w:r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787BE2" w14:textId="77777777" w:rsidR="0035488B" w:rsidRDefault="0035488B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65276" w14:textId="4355FA84" w:rsidR="00A607E5" w:rsidRPr="0035488B" w:rsidRDefault="0035488B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88B">
        <w:rPr>
          <w:rFonts w:ascii="Times New Roman" w:hAnsi="Times New Roman" w:cs="Times New Roman"/>
          <w:b/>
          <w:color w:val="000000"/>
          <w:sz w:val="24"/>
          <w:szCs w:val="24"/>
        </w:rPr>
        <w:t>LINGVISTIKA</w:t>
      </w:r>
    </w:p>
    <w:p w14:paraId="17A90DC3" w14:textId="77777777" w:rsidR="00A607E5" w:rsidRPr="00BC0300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češtiny – základní charakteristika.</w:t>
      </w:r>
    </w:p>
    <w:p w14:paraId="4B81ADA2" w14:textId="77777777" w:rsidR="00A607E5" w:rsidRPr="0039798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Charakteristika hláskového systému češtiny.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vukové prostředky souvislé řeči.</w:t>
      </w:r>
    </w:p>
    <w:p w14:paraId="48EEF7BE" w14:textId="77777777" w:rsidR="00A607E5" w:rsidRPr="0039798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principy. </w:t>
      </w:r>
      <w:r>
        <w:rPr>
          <w:rFonts w:ascii="Times New Roman" w:hAnsi="Times New Roman" w:cs="Times New Roman"/>
          <w:color w:val="000000"/>
          <w:sz w:val="24"/>
          <w:szCs w:val="24"/>
        </w:rPr>
        <w:t>Pravopis a výslovnost</w:t>
      </w:r>
      <w:r w:rsidRPr="003979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A31057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Morfologie. T</w:t>
      </w:r>
      <w:r w:rsidRPr="005B6D27">
        <w:rPr>
          <w:rFonts w:ascii="Times New Roman" w:hAnsi="Times New Roman" w:cs="Times New Roman"/>
          <w:sz w:val="24"/>
          <w:szCs w:val="24"/>
        </w:rPr>
        <w:t>ypy morfů, morfonologické alternace.</w:t>
      </w:r>
    </w:p>
    <w:p w14:paraId="14B684B1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Principy české deklinace a konjugace.</w:t>
      </w:r>
    </w:p>
    <w:p w14:paraId="4C2E7F9B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Lexikologie a lexikografie.</w:t>
      </w:r>
    </w:p>
    <w:p w14:paraId="2EE24E4D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3AE2B684" w14:textId="540CEADC" w:rsidR="00A607E5" w:rsidRPr="00397985" w:rsidRDefault="003536C6" w:rsidP="00A607E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Socio</w:t>
      </w:r>
      <w:r w:rsidR="002F280D">
        <w:rPr>
          <w:rFonts w:ascii="Times New Roman" w:hAnsi="Times New Roman" w:cs="Times New Roman"/>
          <w:color w:val="000000"/>
          <w:sz w:val="24"/>
          <w:szCs w:val="24"/>
        </w:rPr>
        <w:t>lektologie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E5">
        <w:rPr>
          <w:rFonts w:ascii="Times New Roman" w:hAnsi="Times New Roman" w:cs="Times New Roman"/>
          <w:color w:val="000000"/>
          <w:sz w:val="24"/>
          <w:szCs w:val="24"/>
        </w:rPr>
        <w:t>(charakteristika oboru, předmět studia). Identifikace a výběr účastníků výzkumu, metody výzkumu a sběru dat.</w:t>
      </w:r>
    </w:p>
    <w:p w14:paraId="331CCE00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Syntax. </w:t>
      </w: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</w:t>
      </w:r>
      <w:r w:rsidRPr="00205BEE">
        <w:rPr>
          <w:rFonts w:ascii="Times New Roman" w:hAnsi="Times New Roman" w:cs="Times New Roman"/>
          <w:sz w:val="24"/>
          <w:szCs w:val="24"/>
        </w:rPr>
        <w:t>adordinace, dominace. Valence.</w:t>
      </w:r>
    </w:p>
    <w:p w14:paraId="731793BD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Souvětí. Syntaktický pravopis.</w:t>
      </w:r>
    </w:p>
    <w:p w14:paraId="6A8BAD46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EE">
        <w:rPr>
          <w:rFonts w:ascii="Times New Roman" w:hAnsi="Times New Roman" w:cs="Times New Roman"/>
          <w:sz w:val="24"/>
          <w:szCs w:val="24"/>
        </w:rPr>
        <w:t>Slovosled, modalita, zápor. Modifikace výpovědi.</w:t>
      </w:r>
    </w:p>
    <w:p w14:paraId="0B833AC3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BEE">
        <w:rPr>
          <w:rFonts w:ascii="Times New Roman" w:hAnsi="Times New Roman" w:cs="Times New Roman"/>
          <w:color w:val="000000"/>
          <w:sz w:val="24"/>
          <w:szCs w:val="24"/>
        </w:rPr>
        <w:t>Stylistika (klasifikace stylů, terminologie, stylotvorné faktory).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7206A2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BEE">
        <w:rPr>
          <w:rFonts w:ascii="Times New Roman" w:hAnsi="Times New Roman" w:cs="Times New Roman"/>
          <w:color w:val="000000"/>
          <w:sz w:val="24"/>
          <w:szCs w:val="24"/>
        </w:rPr>
        <w:t>Teorie textu (charakteristika oboru, různá pojetí textu, kompozice textu).</w:t>
      </w:r>
    </w:p>
    <w:p w14:paraId="65754CBE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Vývoj českého národního jazyka (periodizace, charakteristika období).</w:t>
      </w:r>
    </w:p>
    <w:p w14:paraId="600DF155" w14:textId="77777777" w:rsidR="00A607E5" w:rsidRPr="00595B73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Stratifikace českého národního jazyka. Sociolekty a dialekty. </w:t>
      </w:r>
      <w:r w:rsidRPr="001C5C9E">
        <w:rPr>
          <w:rFonts w:ascii="Times New Roman" w:hAnsi="Times New Roman" w:cs="Times New Roman"/>
          <w:sz w:val="24"/>
          <w:szCs w:val="24"/>
        </w:rPr>
        <w:t>Diglosie, bilingvismus, přepínání kódů, interference.</w:t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F041B1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Spisovnost a správnost. Úzus, norma, kodifikace a různé způsoby jejich pojetí. Zdroje spisovnosti dříve a dnes.</w:t>
      </w:r>
    </w:p>
    <w:p w14:paraId="6F80EC76" w14:textId="77777777" w:rsidR="0035488B" w:rsidRDefault="0035488B" w:rsidP="00354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57674" w14:textId="45E395F4" w:rsidR="0035488B" w:rsidRPr="0035488B" w:rsidRDefault="00473587" w:rsidP="00354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LITERATURA, </w:t>
      </w:r>
      <w:r w:rsidR="0035488B" w:rsidRPr="0035488B">
        <w:rPr>
          <w:rFonts w:ascii="Times New Roman" w:hAnsi="Times New Roman" w:cs="Times New Roman"/>
          <w:b/>
          <w:color w:val="000000"/>
          <w:sz w:val="24"/>
          <w:szCs w:val="24"/>
        </w:rPr>
        <w:t>KULTURA A HISTORIE</w:t>
      </w:r>
    </w:p>
    <w:p w14:paraId="4914E7C9" w14:textId="28FDADAA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1945–1948.</w:t>
      </w:r>
    </w:p>
    <w:p w14:paraId="420CE49C" w14:textId="77777777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50. léta.</w:t>
      </w:r>
    </w:p>
    <w:p w14:paraId="03AAFF4E" w14:textId="77777777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60. léta.</w:t>
      </w:r>
    </w:p>
    <w:p w14:paraId="52110384" w14:textId="77777777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normalizace.</w:t>
      </w:r>
    </w:p>
    <w:p w14:paraId="71C0B0EC" w14:textId="77777777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lastRenderedPageBreak/>
        <w:t>Česká moderní literatura a kultura 20. století – po roce 1989.</w:t>
      </w:r>
    </w:p>
    <w:p w14:paraId="08504300" w14:textId="77777777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 tendence) – do roku 1938.</w:t>
      </w:r>
    </w:p>
    <w:p w14:paraId="0A2714D2" w14:textId="04A81702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 w:rsidR="003536C6" w:rsidRPr="0094378A">
        <w:rPr>
          <w:rFonts w:ascii="Times New Roman" w:hAnsi="Times New Roman" w:cs="Times New Roman"/>
          <w:color w:val="000000"/>
          <w:sz w:val="24"/>
          <w:szCs w:val="24"/>
        </w:rPr>
        <w:t xml:space="preserve"> tendence) – 1939</w:t>
      </w:r>
      <w:r w:rsidRPr="0094378A">
        <w:rPr>
          <w:rFonts w:ascii="Times New Roman" w:hAnsi="Times New Roman" w:cs="Times New Roman"/>
          <w:color w:val="000000"/>
          <w:sz w:val="24"/>
          <w:szCs w:val="24"/>
        </w:rPr>
        <w:t>–1948.</w:t>
      </w:r>
    </w:p>
    <w:p w14:paraId="206F43D7" w14:textId="084D9890" w:rsidR="003536C6" w:rsidRPr="0094378A" w:rsidRDefault="003536C6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 tendence) – 1949–1968.</w:t>
      </w:r>
    </w:p>
    <w:p w14:paraId="4632ED93" w14:textId="77777777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 tendence) – 1969–1989.</w:t>
      </w:r>
    </w:p>
    <w:p w14:paraId="2AD0FBF7" w14:textId="558BDA02" w:rsidR="00A607E5" w:rsidRPr="0094378A" w:rsidRDefault="00A607E5" w:rsidP="009437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8A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 tendence) – po roce 1989.</w:t>
      </w:r>
    </w:p>
    <w:p w14:paraId="0F124463" w14:textId="4AD638A5" w:rsidR="003536C6" w:rsidRDefault="003536C6" w:rsidP="0035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59C47" w14:textId="77777777" w:rsidR="00A607E5" w:rsidRPr="00595B73" w:rsidRDefault="00A607E5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0ED59" w14:textId="10BE444E"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6F7B" w:rsidRPr="001C5C9E" w:rsidSect="00D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6466"/>
    <w:multiLevelType w:val="hybridMultilevel"/>
    <w:tmpl w:val="F564A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F"/>
    <w:rsid w:val="00007AAC"/>
    <w:rsid w:val="00042450"/>
    <w:rsid w:val="000662B2"/>
    <w:rsid w:val="00091D43"/>
    <w:rsid w:val="00097F33"/>
    <w:rsid w:val="000B1BD9"/>
    <w:rsid w:val="00112E56"/>
    <w:rsid w:val="00121BB3"/>
    <w:rsid w:val="001221FD"/>
    <w:rsid w:val="00151224"/>
    <w:rsid w:val="001662D6"/>
    <w:rsid w:val="001A3199"/>
    <w:rsid w:val="001B3BCA"/>
    <w:rsid w:val="001C5C9E"/>
    <w:rsid w:val="002000D8"/>
    <w:rsid w:val="00205BEE"/>
    <w:rsid w:val="0022430F"/>
    <w:rsid w:val="00234904"/>
    <w:rsid w:val="00275C24"/>
    <w:rsid w:val="00276D11"/>
    <w:rsid w:val="00280DCE"/>
    <w:rsid w:val="002C6751"/>
    <w:rsid w:val="002E3106"/>
    <w:rsid w:val="002F280D"/>
    <w:rsid w:val="00314BB5"/>
    <w:rsid w:val="003536C6"/>
    <w:rsid w:val="0035488B"/>
    <w:rsid w:val="003A3209"/>
    <w:rsid w:val="003A6E91"/>
    <w:rsid w:val="003B62F5"/>
    <w:rsid w:val="003F202C"/>
    <w:rsid w:val="003F405C"/>
    <w:rsid w:val="00416C83"/>
    <w:rsid w:val="00473587"/>
    <w:rsid w:val="0048349F"/>
    <w:rsid w:val="004842E7"/>
    <w:rsid w:val="004A4E4D"/>
    <w:rsid w:val="0052473C"/>
    <w:rsid w:val="00533B11"/>
    <w:rsid w:val="00546593"/>
    <w:rsid w:val="0055249D"/>
    <w:rsid w:val="00560295"/>
    <w:rsid w:val="0058308D"/>
    <w:rsid w:val="00586A9C"/>
    <w:rsid w:val="00595B73"/>
    <w:rsid w:val="005A3631"/>
    <w:rsid w:val="005C4335"/>
    <w:rsid w:val="005D10EA"/>
    <w:rsid w:val="005E5705"/>
    <w:rsid w:val="006426B7"/>
    <w:rsid w:val="00674E7A"/>
    <w:rsid w:val="006750B1"/>
    <w:rsid w:val="00676B28"/>
    <w:rsid w:val="00686F7B"/>
    <w:rsid w:val="007063B6"/>
    <w:rsid w:val="0071790A"/>
    <w:rsid w:val="0074762C"/>
    <w:rsid w:val="0075253B"/>
    <w:rsid w:val="007606FD"/>
    <w:rsid w:val="007609F1"/>
    <w:rsid w:val="0076701B"/>
    <w:rsid w:val="00777196"/>
    <w:rsid w:val="007A4DC0"/>
    <w:rsid w:val="007B1CE5"/>
    <w:rsid w:val="007C457C"/>
    <w:rsid w:val="007F7E1B"/>
    <w:rsid w:val="00831611"/>
    <w:rsid w:val="00833C7F"/>
    <w:rsid w:val="0088550A"/>
    <w:rsid w:val="008A1396"/>
    <w:rsid w:val="008A30CD"/>
    <w:rsid w:val="008C3A50"/>
    <w:rsid w:val="0094378A"/>
    <w:rsid w:val="0095798B"/>
    <w:rsid w:val="00986FAF"/>
    <w:rsid w:val="00996CF9"/>
    <w:rsid w:val="009A5C16"/>
    <w:rsid w:val="009E182A"/>
    <w:rsid w:val="00A34F6D"/>
    <w:rsid w:val="00A42F49"/>
    <w:rsid w:val="00A607E5"/>
    <w:rsid w:val="00AD17E2"/>
    <w:rsid w:val="00B86BB0"/>
    <w:rsid w:val="00B97EC8"/>
    <w:rsid w:val="00C13769"/>
    <w:rsid w:val="00C276E5"/>
    <w:rsid w:val="00C34928"/>
    <w:rsid w:val="00C47781"/>
    <w:rsid w:val="00C62EFB"/>
    <w:rsid w:val="00C832E3"/>
    <w:rsid w:val="00C86071"/>
    <w:rsid w:val="00CA2EF2"/>
    <w:rsid w:val="00CD62A0"/>
    <w:rsid w:val="00D135E3"/>
    <w:rsid w:val="00D364FE"/>
    <w:rsid w:val="00D36FA7"/>
    <w:rsid w:val="00D50C7B"/>
    <w:rsid w:val="00D73ACC"/>
    <w:rsid w:val="00DA5D97"/>
    <w:rsid w:val="00DC642B"/>
    <w:rsid w:val="00DC79F1"/>
    <w:rsid w:val="00DE3548"/>
    <w:rsid w:val="00E01B2D"/>
    <w:rsid w:val="00E446CA"/>
    <w:rsid w:val="00E9310E"/>
    <w:rsid w:val="00ED44BA"/>
    <w:rsid w:val="00EE419C"/>
    <w:rsid w:val="00F13EF5"/>
    <w:rsid w:val="00F31369"/>
    <w:rsid w:val="00F31395"/>
    <w:rsid w:val="00F3512F"/>
    <w:rsid w:val="00F81592"/>
    <w:rsid w:val="00FC4455"/>
    <w:rsid w:val="00FD22A9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3701"/>
  <w15:docId w15:val="{2D4EC75B-A2CB-4D77-97EA-99C60BB8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1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DavidJ</cp:lastModifiedBy>
  <cp:revision>9</cp:revision>
  <dcterms:created xsi:type="dcterms:W3CDTF">2018-08-31T06:45:00Z</dcterms:created>
  <dcterms:modified xsi:type="dcterms:W3CDTF">2018-08-31T07:46:00Z</dcterms:modified>
</cp:coreProperties>
</file>