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1A" w:rsidRDefault="00A6771A" w:rsidP="00265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Tematické okruhy z českého jazyka ke státní závěrečné zkoušce </w:t>
      </w:r>
    </w:p>
    <w:p w:rsidR="00A6771A" w:rsidRDefault="00A6771A" w:rsidP="00265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 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vouoborovém </w:t>
      </w:r>
      <w:r w:rsidR="004E6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navazujícím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magisterském studiu</w:t>
      </w:r>
      <w:r w:rsidR="004E6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učitelství pro SŠ</w:t>
      </w:r>
    </w:p>
    <w:p w:rsidR="00B434C5" w:rsidRDefault="00B434C5" w:rsidP="00B434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Platné od 1. 10. 2016 pro studenty nastupující do 1. ročníku v ZS 2016 a později</w:t>
      </w:r>
    </w:p>
    <w:p w:rsidR="00A6771A" w:rsidRDefault="00A6771A" w:rsidP="00265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6B5" w:rsidRPr="00AF4F27" w:rsidRDefault="001746B5" w:rsidP="00265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7865" w:rsidRDefault="00467865" w:rsidP="004678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Student předloží seznam přečtené odborné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(min. 20 položek, např. odborné studie, články, monografie;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NE!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gramatiky, slovníky, pravidla pravopisu, normativní příručky, VŠ učebnice, opory, skripta)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a seznam tém</w:t>
      </w:r>
      <w:r>
        <w:rPr>
          <w:rFonts w:ascii="Times New Roman" w:hAnsi="Times New Roman" w:cs="Times New Roman"/>
          <w:color w:val="000000"/>
          <w:sz w:val="24"/>
          <w:szCs w:val="24"/>
        </w:rPr>
        <w:t>at zpracovávaných seminárních/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ročníkových prací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včetně tématu magisterské práce; minimálně 10 položek musí tvořit studie z odborných lingvistických časopisů. </w:t>
      </w:r>
    </w:p>
    <w:p w:rsidR="00467865" w:rsidRDefault="00467865" w:rsidP="004678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seznamu nesmí být zahrnuty tituly, které jsou uvedeny ve zdrojích magisterské práce. Seznam musí mít jednotnou úpravu způsobu citací.</w:t>
      </w:r>
    </w:p>
    <w:p w:rsidR="00467865" w:rsidRDefault="00467865" w:rsidP="004678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Průběh zkoušky: Student si vylosuje jedno téma</w:t>
      </w:r>
      <w:r w:rsidR="00026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CE8">
        <w:rPr>
          <w:rFonts w:ascii="Times New Roman" w:hAnsi="Times New Roman" w:cs="Times New Roman"/>
          <w:color w:val="000000"/>
          <w:sz w:val="24"/>
          <w:szCs w:val="24"/>
        </w:rPr>
        <w:t>(doba přípravy činí cca 40 minut).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Znalost teorie a schopnost aplikovat ji v praxi může být prověřena na konkrétním textu, popř. úryvku textu, zadaném výrazu či slovním spojení. Nedílnou součástí zkoušky je otázka na odbornou literaturu předmětu, včetně orientace v nejnovější knižní a časopisecké produkci. </w:t>
      </w:r>
    </w:p>
    <w:p w:rsidR="00A6771A" w:rsidRPr="00AF4F27" w:rsidRDefault="00A6771A" w:rsidP="00265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34C5" w:rsidRDefault="00B434C5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lingvistického myšlení do konce 19. století.</w:t>
      </w: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F27">
        <w:rPr>
          <w:rFonts w:ascii="Times New Roman" w:hAnsi="Times New Roman" w:cs="Times New Roman"/>
          <w:sz w:val="24"/>
          <w:szCs w:val="24"/>
        </w:rPr>
        <w:t>Světová lingvistika 20. století.</w:t>
      </w:r>
    </w:p>
    <w:p w:rsidR="00B434C5" w:rsidRPr="00AF4F27" w:rsidRDefault="00B434C5" w:rsidP="00B434C5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Tradice a nové směry lingvistiky (např. sociolingvistika, pragmatika, generativismus, korpusová lingvistika). </w:t>
      </w: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>Vývoj zájmů o jazyk v českém prostředí do konce 18. století. Středověk, humanismus, baroko.</w:t>
      </w:r>
    </w:p>
    <w:p w:rsidR="00A6771A" w:rsidRPr="00AF4F27" w:rsidRDefault="00A6771A" w:rsidP="0026517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>Pražský lingvistický kroužek a jeho přínos. Významné osobnosti a jejich díla.</w:t>
      </w:r>
      <w:r w:rsidR="00B434C5">
        <w:rPr>
          <w:rFonts w:ascii="Times New Roman" w:hAnsi="Times New Roman" w:cs="Times New Roman"/>
          <w:color w:val="000000"/>
          <w:sz w:val="24"/>
          <w:szCs w:val="24"/>
        </w:rPr>
        <w:t xml:space="preserve"> Současnost české jazykovědy.</w:t>
      </w: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Vznik a vývoj jazyků slovanských. (Západo)slovanské jazykové dědictví češtiny. </w:t>
      </w:r>
    </w:p>
    <w:p w:rsidR="001746B5" w:rsidRPr="00F5445A" w:rsidRDefault="001746B5" w:rsidP="001746B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Praslovanština, staroslověnština, stará čeština (charakteristika, vztahy, periodizace).</w:t>
      </w:r>
    </w:p>
    <w:p w:rsidR="00A6771A" w:rsidRPr="00AF4F27" w:rsidRDefault="00A6771A" w:rsidP="0026517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Základní charakteristika hláskového vývoje od pozdní praslovanštiny k nové češtině – hlavní tendence, typy změn. </w:t>
      </w: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Principy české ortografie a ortoepie. Vývoj pravopisných systémů českého jazyka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od počátků do současnosti. </w:t>
      </w:r>
    </w:p>
    <w:p w:rsidR="00B434C5" w:rsidRPr="00B434C5" w:rsidRDefault="00B434C5" w:rsidP="00B434C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českého samohláskového a souhláskového systému od praslovanštiny do současnosti (hlavní rysy, tendence).</w:t>
      </w: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Hlavní rysy a vývojové tendence české deklinace. Srovnání stavu staročeského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a současného. </w:t>
      </w: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Hlavní rysy a vývojové tendence české konjugace. Srovnání stavu staročeského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a současného. </w:t>
      </w:r>
    </w:p>
    <w:p w:rsidR="00A6771A" w:rsidRPr="00AF4F27" w:rsidRDefault="00B434C5" w:rsidP="00B434C5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Dialektologie. </w:t>
      </w:r>
      <w:r w:rsidR="00650476">
        <w:rPr>
          <w:rFonts w:ascii="Times New Roman" w:hAnsi="Times New Roman" w:cs="Times New Roman"/>
          <w:color w:val="000000"/>
          <w:sz w:val="24"/>
          <w:szCs w:val="24"/>
        </w:rPr>
        <w:t xml:space="preserve">Česká nářečí. </w:t>
      </w:r>
      <w:r w:rsidRPr="00AF4F27">
        <w:rPr>
          <w:rFonts w:ascii="Times New Roman" w:hAnsi="Times New Roman" w:cs="Times New Roman"/>
          <w:color w:val="000000"/>
          <w:sz w:val="24"/>
          <w:szCs w:val="24"/>
        </w:rPr>
        <w:t>Nářeční rozrůznění českého jazyka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pozadí historického vývoje.</w:t>
      </w: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771A" w:rsidRPr="00AF4F27" w:rsidRDefault="00A6771A" w:rsidP="00265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6771A" w:rsidRPr="00AF4F27" w:rsidRDefault="00A6771A" w:rsidP="00265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6771A" w:rsidRPr="00AF4F27" w:rsidSect="00D21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62C494"/>
    <w:multiLevelType w:val="hybridMultilevel"/>
    <w:tmpl w:val="3906FD42"/>
    <w:lvl w:ilvl="0" w:tplc="BDDE871A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F2D451"/>
    <w:multiLevelType w:val="hybridMultilevel"/>
    <w:tmpl w:val="F07C6F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EB1E0B"/>
    <w:multiLevelType w:val="hybridMultilevel"/>
    <w:tmpl w:val="72E010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71B00B6"/>
    <w:multiLevelType w:val="hybridMultilevel"/>
    <w:tmpl w:val="5524B3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657A3"/>
    <w:multiLevelType w:val="hybridMultilevel"/>
    <w:tmpl w:val="8402B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05FDA"/>
    <w:multiLevelType w:val="hybridMultilevel"/>
    <w:tmpl w:val="CE96E86A"/>
    <w:lvl w:ilvl="0" w:tplc="00307DFC">
      <w:start w:val="1"/>
      <w:numFmt w:val="decimal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AF"/>
    <w:rsid w:val="00007AAC"/>
    <w:rsid w:val="00026CE8"/>
    <w:rsid w:val="00042450"/>
    <w:rsid w:val="000662B2"/>
    <w:rsid w:val="00091D43"/>
    <w:rsid w:val="00095A46"/>
    <w:rsid w:val="00097F33"/>
    <w:rsid w:val="000B1BD9"/>
    <w:rsid w:val="000C4DDD"/>
    <w:rsid w:val="000E6AC5"/>
    <w:rsid w:val="00112E56"/>
    <w:rsid w:val="00121BB3"/>
    <w:rsid w:val="00151224"/>
    <w:rsid w:val="001746B5"/>
    <w:rsid w:val="001B3BCA"/>
    <w:rsid w:val="0022430F"/>
    <w:rsid w:val="00234904"/>
    <w:rsid w:val="00265179"/>
    <w:rsid w:val="00275C24"/>
    <w:rsid w:val="002C6751"/>
    <w:rsid w:val="002C6A18"/>
    <w:rsid w:val="002E3106"/>
    <w:rsid w:val="003A3209"/>
    <w:rsid w:val="003A6E91"/>
    <w:rsid w:val="003B62F5"/>
    <w:rsid w:val="003F202C"/>
    <w:rsid w:val="003F405C"/>
    <w:rsid w:val="00467865"/>
    <w:rsid w:val="004760CA"/>
    <w:rsid w:val="0048349F"/>
    <w:rsid w:val="004842E7"/>
    <w:rsid w:val="004A4E4D"/>
    <w:rsid w:val="004E60E9"/>
    <w:rsid w:val="0052473C"/>
    <w:rsid w:val="00533B11"/>
    <w:rsid w:val="00546593"/>
    <w:rsid w:val="0055249D"/>
    <w:rsid w:val="00560295"/>
    <w:rsid w:val="005656F3"/>
    <w:rsid w:val="0058308D"/>
    <w:rsid w:val="00586A9C"/>
    <w:rsid w:val="005A3631"/>
    <w:rsid w:val="005C4335"/>
    <w:rsid w:val="005D10EA"/>
    <w:rsid w:val="005F6DA6"/>
    <w:rsid w:val="00650476"/>
    <w:rsid w:val="00674E7A"/>
    <w:rsid w:val="006750B1"/>
    <w:rsid w:val="007063B6"/>
    <w:rsid w:val="0071790A"/>
    <w:rsid w:val="0075253B"/>
    <w:rsid w:val="007606FD"/>
    <w:rsid w:val="007609F1"/>
    <w:rsid w:val="00766847"/>
    <w:rsid w:val="0076701B"/>
    <w:rsid w:val="00777196"/>
    <w:rsid w:val="007A4DC0"/>
    <w:rsid w:val="007B1CE5"/>
    <w:rsid w:val="007C457C"/>
    <w:rsid w:val="00831611"/>
    <w:rsid w:val="00833C7F"/>
    <w:rsid w:val="0088550A"/>
    <w:rsid w:val="008A1396"/>
    <w:rsid w:val="008C3A50"/>
    <w:rsid w:val="0095798B"/>
    <w:rsid w:val="00986FAF"/>
    <w:rsid w:val="00996CF9"/>
    <w:rsid w:val="009A5C16"/>
    <w:rsid w:val="00A42F49"/>
    <w:rsid w:val="00A6771A"/>
    <w:rsid w:val="00AD17E2"/>
    <w:rsid w:val="00AF4F27"/>
    <w:rsid w:val="00B434C5"/>
    <w:rsid w:val="00B86BB0"/>
    <w:rsid w:val="00B97EC8"/>
    <w:rsid w:val="00C13769"/>
    <w:rsid w:val="00C276E5"/>
    <w:rsid w:val="00C34928"/>
    <w:rsid w:val="00C47781"/>
    <w:rsid w:val="00C50CEC"/>
    <w:rsid w:val="00C60739"/>
    <w:rsid w:val="00C61106"/>
    <w:rsid w:val="00C62EFB"/>
    <w:rsid w:val="00C77775"/>
    <w:rsid w:val="00C832E3"/>
    <w:rsid w:val="00CA2EF2"/>
    <w:rsid w:val="00D135E3"/>
    <w:rsid w:val="00D21DD2"/>
    <w:rsid w:val="00D364FE"/>
    <w:rsid w:val="00D36FA7"/>
    <w:rsid w:val="00D50C7B"/>
    <w:rsid w:val="00D73ACC"/>
    <w:rsid w:val="00DA5D97"/>
    <w:rsid w:val="00DC79F1"/>
    <w:rsid w:val="00DE3548"/>
    <w:rsid w:val="00E01B2D"/>
    <w:rsid w:val="00E446CA"/>
    <w:rsid w:val="00E64C89"/>
    <w:rsid w:val="00E9310E"/>
    <w:rsid w:val="00ED44BA"/>
    <w:rsid w:val="00EE419C"/>
    <w:rsid w:val="00F13EF5"/>
    <w:rsid w:val="00F31395"/>
    <w:rsid w:val="00F3512F"/>
    <w:rsid w:val="00F81592"/>
    <w:rsid w:val="00FC4455"/>
    <w:rsid w:val="00FD22A9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A7228"/>
  <w15:docId w15:val="{677058F2-62A3-44E6-A95E-87443D7B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DD2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EE41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4842E7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5830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30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8308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4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44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66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</dc:creator>
  <cp:lastModifiedBy>DavidJ</cp:lastModifiedBy>
  <cp:revision>4</cp:revision>
  <dcterms:created xsi:type="dcterms:W3CDTF">2018-08-31T07:12:00Z</dcterms:created>
  <dcterms:modified xsi:type="dcterms:W3CDTF">2018-08-31T07:18:00Z</dcterms:modified>
</cp:coreProperties>
</file>