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FA44D" w14:textId="37521A33" w:rsidR="001D196D" w:rsidRDefault="001D196D" w:rsidP="00F10AB1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Tematické okruhy z českého jazyka ke státní závěrečné zkoušce</w:t>
      </w:r>
    </w:p>
    <w:p w14:paraId="359ED246" w14:textId="06B26238" w:rsidR="001D196D" w:rsidRDefault="001D196D" w:rsidP="00F10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 bakalářském studiu </w:t>
      </w:r>
      <w:r w:rsidR="00F27F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programu Český jazyk a literatura (maior, minor</w:t>
      </w:r>
      <w:r w:rsidR="002236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pro vzdělávání</w:t>
      </w:r>
      <w:r w:rsidR="00F27F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28F59907" w14:textId="0C95AF9C" w:rsidR="001D196D" w:rsidRPr="005B6D27" w:rsidRDefault="001D196D" w:rsidP="00F10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Platné od </w:t>
      </w:r>
      <w:r w:rsidR="00F27F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1. 10. 2019</w:t>
      </w:r>
      <w:r w:rsidR="005605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 studenty nastupující </w:t>
      </w:r>
      <w:r w:rsidR="008A5E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1. ročníku</w:t>
      </w:r>
      <w:r w:rsidR="00F27F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 ZS 2019</w:t>
      </w:r>
      <w:r w:rsidR="008A5E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později</w:t>
      </w:r>
    </w:p>
    <w:p w14:paraId="1FF99D14" w14:textId="07BC7655" w:rsidR="001D196D" w:rsidRDefault="001D196D" w:rsidP="0094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143DCB" w14:textId="77777777" w:rsidR="001F5E2F" w:rsidRPr="005B6D27" w:rsidRDefault="001F5E2F" w:rsidP="0094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FB0093" w14:textId="04F5AF2B" w:rsidR="00464843" w:rsidRDefault="00464843" w:rsidP="0046484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Student </w:t>
      </w:r>
      <w:r w:rsidR="00084202">
        <w:rPr>
          <w:rFonts w:ascii="Times New Roman" w:hAnsi="Times New Roman" w:cs="Times New Roman"/>
          <w:color w:val="000000"/>
          <w:sz w:val="24"/>
          <w:szCs w:val="24"/>
        </w:rPr>
        <w:t>je povinen předložit</w:t>
      </w: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 seznam přečtené odborné literatury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(min. 10 položek, např. odborné studie, články, monografie;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NE!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gramatiky, slovníky, pravidla pravopisu, normativní příručky, VŠ učebnice, opory, skripta</w:t>
      </w:r>
      <w:r w:rsidR="002236A6">
        <w:rPr>
          <w:rFonts w:ascii="Times New Roman" w:hAnsi="Times New Roman" w:cs="Times New Roman"/>
          <w:color w:val="000000"/>
          <w:sz w:val="24"/>
          <w:szCs w:val="24"/>
        </w:rPr>
        <w:t>, recenze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 a seznam tém</w:t>
      </w:r>
      <w:r>
        <w:rPr>
          <w:rFonts w:ascii="Times New Roman" w:hAnsi="Times New Roman" w:cs="Times New Roman"/>
          <w:color w:val="000000"/>
          <w:sz w:val="24"/>
          <w:szCs w:val="24"/>
        </w:rPr>
        <w:t>at zpracovávaných seminárních/</w:t>
      </w:r>
      <w:r w:rsidRPr="005B6D27">
        <w:rPr>
          <w:rFonts w:ascii="Times New Roman" w:hAnsi="Times New Roman" w:cs="Times New Roman"/>
          <w:color w:val="000000"/>
          <w:sz w:val="24"/>
          <w:szCs w:val="24"/>
        </w:rPr>
        <w:t>ročníkových prací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včetně tématu bakalářské práce; minimálně 5 položek musí tvořit studie z odborných lingvistických časopisů. </w:t>
      </w:r>
    </w:p>
    <w:p w14:paraId="3851BABB" w14:textId="07221234" w:rsidR="00464843" w:rsidRDefault="00464843" w:rsidP="0046484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 seznamu nesmí být zahrnuty tituly, které jsou uvedeny ve zdrojích bakalářské práce. Seznam musí mít</w:t>
      </w:r>
      <w:r w:rsidR="0034641F">
        <w:rPr>
          <w:rFonts w:ascii="Times New Roman" w:hAnsi="Times New Roman" w:cs="Times New Roman"/>
          <w:color w:val="000000"/>
          <w:sz w:val="24"/>
          <w:szCs w:val="24"/>
        </w:rPr>
        <w:t xml:space="preserve"> jednotnou úpravu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A4A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ACCDEC3" w14:textId="2CBD1AAF" w:rsidR="006F7D31" w:rsidRDefault="00464843" w:rsidP="006F7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Průběh zkouš</w:t>
      </w:r>
      <w:r w:rsidR="006F7D31">
        <w:rPr>
          <w:rFonts w:ascii="Times New Roman" w:hAnsi="Times New Roman" w:cs="Times New Roman"/>
          <w:color w:val="000000"/>
          <w:sz w:val="24"/>
          <w:szCs w:val="24"/>
        </w:rPr>
        <w:t>ky</w:t>
      </w:r>
      <w:bookmarkStart w:id="0" w:name="_GoBack"/>
      <w:bookmarkEnd w:id="0"/>
    </w:p>
    <w:p w14:paraId="208ACDE3" w14:textId="77777777" w:rsidR="006F7D31" w:rsidRDefault="006F7D31" w:rsidP="006F7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Student si vylosuje dvě témata:</w:t>
      </w:r>
    </w:p>
    <w:p w14:paraId="08093870" w14:textId="5214C845" w:rsidR="006F7D31" w:rsidRPr="006F7D31" w:rsidRDefault="006F7D31" w:rsidP="006F7D31">
      <w:pPr>
        <w:pStyle w:val="Default"/>
        <w:ind w:firstLine="708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1. z oddílu </w:t>
      </w:r>
      <w:r>
        <w:rPr>
          <w:rFonts w:ascii="Times New Roman" w:hAnsi="Times New Roman"/>
          <w:bCs/>
          <w:i/>
        </w:rPr>
        <w:t>Jazykověda</w:t>
      </w:r>
      <w:r w:rsidRPr="006F7D31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  <w:i/>
        </w:rPr>
        <w:t>pravopis</w:t>
      </w:r>
      <w:r w:rsidRPr="006F7D31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  <w:i/>
        </w:rPr>
        <w:t xml:space="preserve"> fonetika a fonologie</w:t>
      </w:r>
      <w:r w:rsidRPr="006F7D31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  <w:i/>
        </w:rPr>
        <w:t xml:space="preserve"> vývoj jazyka</w:t>
      </w:r>
      <w:r>
        <w:rPr>
          <w:rFonts w:ascii="Times New Roman" w:hAnsi="Times New Roman"/>
          <w:bCs/>
        </w:rPr>
        <w:t>,</w:t>
      </w:r>
    </w:p>
    <w:p w14:paraId="64C6D24A" w14:textId="42276756" w:rsidR="006F7D31" w:rsidRPr="006F7D31" w:rsidRDefault="006F7D31" w:rsidP="006F7D31">
      <w:pPr>
        <w:pStyle w:val="Default"/>
        <w:ind w:firstLine="708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2. z oddílu </w:t>
      </w:r>
      <w:r>
        <w:rPr>
          <w:rFonts w:ascii="Times New Roman" w:hAnsi="Times New Roman"/>
          <w:bCs/>
          <w:i/>
        </w:rPr>
        <w:t>Morfologie, lexikologie, syntax, stylistika</w:t>
      </w:r>
      <w:r>
        <w:rPr>
          <w:rFonts w:ascii="Times New Roman" w:hAnsi="Times New Roman"/>
          <w:bCs/>
        </w:rPr>
        <w:t>.</w:t>
      </w:r>
    </w:p>
    <w:p w14:paraId="3A7E442A" w14:textId="77777777" w:rsidR="006F7D31" w:rsidRDefault="006F7D31" w:rsidP="006F7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obě témata se připravuje zároveň (doba přípravy činí cca 20 minut). </w:t>
      </w:r>
    </w:p>
    <w:p w14:paraId="2179BECC" w14:textId="25D66FAF" w:rsidR="002236A6" w:rsidRDefault="00464843" w:rsidP="00464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Znalost teorie a schopnost aplikovat ji v praxi může být prověřena na konkrétním textu, popř. úryvku textu, zadaném výrazu či slovním spojení. </w:t>
      </w:r>
    </w:p>
    <w:p w14:paraId="327572AB" w14:textId="604DBDDD" w:rsidR="00464843" w:rsidRDefault="00464843" w:rsidP="00464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>Nedílnou součástí zkoušky je otázka na odbornou literaturu předmětu, včetně orientace v nejnovějš</w:t>
      </w:r>
      <w:r>
        <w:rPr>
          <w:rFonts w:ascii="Times New Roman" w:hAnsi="Times New Roman" w:cs="Times New Roman"/>
          <w:color w:val="000000"/>
          <w:sz w:val="24"/>
          <w:szCs w:val="24"/>
        </w:rPr>
        <w:t>í knižní a časopisecké produkci</w:t>
      </w:r>
      <w:r w:rsidRPr="005B6D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2A4540F" w14:textId="5EBCCF94" w:rsidR="00A84025" w:rsidRDefault="00A84025" w:rsidP="00A8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744938" w14:textId="131035C5" w:rsidR="00464843" w:rsidRPr="001F1553" w:rsidRDefault="001F1553" w:rsidP="00A8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JAZYKOVĚDA, PRAVOPIS, FONETIKA A FONOLOGIE, VÝVOJ JAZYKA</w:t>
      </w:r>
    </w:p>
    <w:p w14:paraId="2B2E93FA" w14:textId="77777777" w:rsidR="00E94672" w:rsidRPr="00E94672" w:rsidRDefault="00A84025" w:rsidP="00A840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41252">
        <w:rPr>
          <w:rFonts w:ascii="Times New Roman" w:hAnsi="Times New Roman" w:cs="Times New Roman"/>
          <w:color w:val="000000"/>
          <w:sz w:val="24"/>
          <w:szCs w:val="24"/>
        </w:rPr>
        <w:t xml:space="preserve">Jazykověda a její disciplíny. </w:t>
      </w:r>
    </w:p>
    <w:p w14:paraId="05399B7E" w14:textId="18006993" w:rsidR="00A84025" w:rsidRPr="00E94672" w:rsidRDefault="00A84025" w:rsidP="00E9467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94672">
        <w:rPr>
          <w:rFonts w:ascii="Times New Roman" w:hAnsi="Times New Roman" w:cs="Times New Roman"/>
          <w:color w:val="000000"/>
          <w:sz w:val="24"/>
          <w:szCs w:val="24"/>
        </w:rPr>
        <w:t>Stratifikace českého národního jazyka. Česká nářečí.</w:t>
      </w:r>
    </w:p>
    <w:p w14:paraId="1C0BA33B" w14:textId="77777777" w:rsidR="00E94672" w:rsidRDefault="00A84025" w:rsidP="00A840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Základní definice jazyka a jeho funkce. </w:t>
      </w:r>
    </w:p>
    <w:p w14:paraId="0E0EF4A9" w14:textId="62DEE532" w:rsidR="00A84025" w:rsidRPr="005B6D27" w:rsidRDefault="00A84025" w:rsidP="00A840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Povaha jazykového znaku. </w:t>
      </w:r>
      <w:r>
        <w:rPr>
          <w:rFonts w:ascii="Times New Roman" w:hAnsi="Times New Roman" w:cs="Times New Roman"/>
          <w:color w:val="000000"/>
          <w:sz w:val="24"/>
          <w:szCs w:val="24"/>
        </w:rPr>
        <w:t>Komunikace a její principy.</w:t>
      </w:r>
    </w:p>
    <w:p w14:paraId="6ECCC099" w14:textId="77777777" w:rsidR="00A84025" w:rsidRPr="005B6D27" w:rsidRDefault="00A84025" w:rsidP="00A840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Genetická a typologická klasifikace jazyků – základní principy. Indoevropské a slovanské jazyky. </w:t>
      </w:r>
    </w:p>
    <w:p w14:paraId="4005992E" w14:textId="1399C611" w:rsidR="00A84025" w:rsidRDefault="00A84025" w:rsidP="00A8402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Praslovanština, staroslověnština, stará čeština (charakteristika, vztahy, periodizace).</w:t>
      </w:r>
    </w:p>
    <w:p w14:paraId="0D504376" w14:textId="6C34921B" w:rsidR="001F1553" w:rsidRPr="001F1553" w:rsidRDefault="001F1553" w:rsidP="001F15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>Pravopis – obecné zásady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B6D27">
        <w:rPr>
          <w:rFonts w:ascii="Times New Roman" w:hAnsi="Times New Roman" w:cs="Times New Roman"/>
          <w:color w:val="000000"/>
          <w:sz w:val="24"/>
          <w:szCs w:val="24"/>
        </w:rPr>
        <w:t>principy</w:t>
      </w:r>
      <w:r>
        <w:rPr>
          <w:rFonts w:ascii="Times New Roman" w:hAnsi="Times New Roman" w:cs="Times New Roman"/>
          <w:color w:val="000000"/>
          <w:sz w:val="24"/>
          <w:szCs w:val="24"/>
        </w:rPr>
        <w:t>, vývoj</w:t>
      </w: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C0300">
        <w:rPr>
          <w:rFonts w:ascii="Times New Roman" w:hAnsi="Times New Roman" w:cs="Times New Roman"/>
          <w:color w:val="000000"/>
          <w:sz w:val="24"/>
          <w:szCs w:val="24"/>
        </w:rPr>
        <w:t xml:space="preserve">Pravopis a výslovnost. </w:t>
      </w:r>
    </w:p>
    <w:p w14:paraId="31D24D42" w14:textId="77777777" w:rsidR="00A84025" w:rsidRPr="00BC0300" w:rsidRDefault="00A84025" w:rsidP="00A840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Fonetika a fonologie – základní charakteristika.</w:t>
      </w:r>
    </w:p>
    <w:p w14:paraId="6BEAA4C1" w14:textId="77777777" w:rsidR="00A84025" w:rsidRPr="005B6D27" w:rsidRDefault="00A84025" w:rsidP="00A840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Vlastnosti a principy klasifikace českých hlásek.</w:t>
      </w:r>
    </w:p>
    <w:p w14:paraId="23BF80C4" w14:textId="77777777" w:rsidR="00A84025" w:rsidRDefault="00A84025" w:rsidP="00A840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Slabika. </w:t>
      </w: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Zvukové prostředky souvislé řeči a jejich funkce. </w:t>
      </w:r>
    </w:p>
    <w:p w14:paraId="04BBB467" w14:textId="1F72C16C" w:rsidR="00A84025" w:rsidRDefault="00A84025" w:rsidP="00A8402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Vývoj českého samohláskového a souhláskového systému od praslovanštiny do současnosti (hlavní rysy, tendence).</w:t>
      </w:r>
    </w:p>
    <w:p w14:paraId="10730D5A" w14:textId="7C16CABD" w:rsidR="001F1553" w:rsidRPr="001F1553" w:rsidRDefault="001F1553" w:rsidP="001F15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6A1">
        <w:rPr>
          <w:rFonts w:ascii="Times New Roman" w:hAnsi="Times New Roman" w:cs="Times New Roman"/>
          <w:color w:val="000000"/>
          <w:sz w:val="24"/>
          <w:szCs w:val="24"/>
        </w:rPr>
        <w:t>Hlavní rysy vývoje české deklinace a konjugace od praslovanštiny do současnosti.</w:t>
      </w:r>
    </w:p>
    <w:p w14:paraId="49D4856A" w14:textId="790F113D" w:rsidR="001F1553" w:rsidRDefault="001F1553" w:rsidP="001F1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155A47" w14:textId="57A53E7B" w:rsidR="001F1553" w:rsidRPr="001F1553" w:rsidRDefault="001F1553" w:rsidP="001F1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MORFOLOGIE, LEXIKOLOGIE, SYNTAX, STYLISTIKA</w:t>
      </w:r>
    </w:p>
    <w:p w14:paraId="35FD504A" w14:textId="22623259" w:rsidR="00A84025" w:rsidRPr="001F1553" w:rsidRDefault="001F1553" w:rsidP="001F155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4025" w:rsidRPr="001F1553">
        <w:rPr>
          <w:rFonts w:ascii="Times New Roman" w:hAnsi="Times New Roman" w:cs="Times New Roman"/>
          <w:color w:val="000000"/>
          <w:sz w:val="24"/>
          <w:szCs w:val="24"/>
        </w:rPr>
        <w:t xml:space="preserve">Morfologie. Morf a morfém, </w:t>
      </w:r>
      <w:r w:rsidR="00A84025" w:rsidRPr="001F1553">
        <w:rPr>
          <w:rFonts w:ascii="Times New Roman" w:hAnsi="Times New Roman" w:cs="Times New Roman"/>
          <w:sz w:val="24"/>
          <w:szCs w:val="24"/>
        </w:rPr>
        <w:t>typy morfů, morfonologické alternace.</w:t>
      </w:r>
    </w:p>
    <w:p w14:paraId="51FE043E" w14:textId="7E251198" w:rsidR="00A84025" w:rsidRPr="005B6D27" w:rsidRDefault="00A84025" w:rsidP="001F155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1F1553">
        <w:rPr>
          <w:rFonts w:ascii="Times New Roman" w:hAnsi="Times New Roman" w:cs="Times New Roman"/>
          <w:color w:val="000000"/>
          <w:sz w:val="24"/>
          <w:szCs w:val="24"/>
        </w:rPr>
        <w:t>lovní druhy.</w:t>
      </w: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 Kritéria jejich třídění. </w:t>
      </w:r>
    </w:p>
    <w:p w14:paraId="18F5A4CE" w14:textId="77777777" w:rsidR="00A84025" w:rsidRPr="005B6D27" w:rsidRDefault="00A84025" w:rsidP="001F155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Gramatické kategorie jmenné. </w:t>
      </w:r>
    </w:p>
    <w:p w14:paraId="22C023FE" w14:textId="77777777" w:rsidR="00A84025" w:rsidRPr="005B6D27" w:rsidRDefault="00A84025" w:rsidP="001F155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Gramatické kategorie slovesné. </w:t>
      </w:r>
    </w:p>
    <w:p w14:paraId="4624DF13" w14:textId="4C166709" w:rsidR="00A84025" w:rsidRPr="000F06A1" w:rsidRDefault="00A84025" w:rsidP="00E9467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6A1">
        <w:rPr>
          <w:rFonts w:ascii="Times New Roman" w:hAnsi="Times New Roman" w:cs="Times New Roman"/>
          <w:color w:val="000000"/>
          <w:sz w:val="24"/>
          <w:szCs w:val="24"/>
        </w:rPr>
        <w:t>Lexikologie a lexikografie.</w:t>
      </w:r>
      <w:r w:rsidR="00E946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4672" w:rsidRPr="000F06A1">
        <w:rPr>
          <w:rFonts w:ascii="Times New Roman" w:hAnsi="Times New Roman" w:cs="Times New Roman"/>
          <w:color w:val="000000"/>
          <w:sz w:val="24"/>
          <w:szCs w:val="24"/>
        </w:rPr>
        <w:t>Slovo a kritéria jeho vymezení.</w:t>
      </w:r>
    </w:p>
    <w:p w14:paraId="0F8EC4E1" w14:textId="77777777" w:rsidR="00A84025" w:rsidRPr="000F06A1" w:rsidRDefault="00A84025" w:rsidP="001F155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6A1">
        <w:rPr>
          <w:rFonts w:ascii="Times New Roman" w:hAnsi="Times New Roman" w:cs="Times New Roman"/>
          <w:color w:val="000000"/>
          <w:sz w:val="24"/>
          <w:szCs w:val="24"/>
        </w:rPr>
        <w:t xml:space="preserve">Kritéria členění slovní zásoby. </w:t>
      </w:r>
    </w:p>
    <w:p w14:paraId="7323B192" w14:textId="7AD5614B" w:rsidR="00A84025" w:rsidRDefault="00EB5A71" w:rsidP="001F155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Sémantika. V</w:t>
      </w:r>
      <w:r w:rsidR="00A84025" w:rsidRPr="000F06A1">
        <w:rPr>
          <w:rFonts w:ascii="Times New Roman" w:hAnsi="Times New Roman" w:cs="Times New Roman"/>
          <w:color w:val="000000"/>
          <w:sz w:val="24"/>
          <w:szCs w:val="24"/>
        </w:rPr>
        <w:t xml:space="preserve">ýznamové vztahy. </w:t>
      </w:r>
    </w:p>
    <w:p w14:paraId="3B6012F8" w14:textId="77777777" w:rsidR="00A84025" w:rsidRPr="000F06A1" w:rsidRDefault="00A84025" w:rsidP="001F155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6A1">
        <w:rPr>
          <w:rFonts w:ascii="Times New Roman" w:hAnsi="Times New Roman" w:cs="Times New Roman"/>
          <w:color w:val="000000"/>
          <w:sz w:val="24"/>
          <w:szCs w:val="24"/>
        </w:rPr>
        <w:t xml:space="preserve">Způsoby obohacování slovní zásoby.  </w:t>
      </w:r>
    </w:p>
    <w:p w14:paraId="6FC48158" w14:textId="77777777" w:rsidR="00A84025" w:rsidRPr="002128D4" w:rsidRDefault="00A84025" w:rsidP="001F155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Syntax – předmět studia. </w:t>
      </w:r>
      <w:r w:rsidRPr="002128D4">
        <w:rPr>
          <w:rFonts w:ascii="Times New Roman" w:hAnsi="Times New Roman" w:cs="Times New Roman"/>
          <w:sz w:val="24"/>
          <w:szCs w:val="24"/>
        </w:rPr>
        <w:t xml:space="preserve">Věta a výpověď. </w:t>
      </w:r>
    </w:p>
    <w:p w14:paraId="60A2F139" w14:textId="1773D4F7" w:rsidR="00A84025" w:rsidRPr="005B6D27" w:rsidRDefault="00E94672" w:rsidP="001F155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Syntaktické vztahy</w:t>
      </w:r>
      <w:r w:rsidR="00A84025" w:rsidRPr="005B6D27">
        <w:rPr>
          <w:rFonts w:ascii="Times New Roman" w:hAnsi="Times New Roman" w:cs="Times New Roman"/>
          <w:sz w:val="24"/>
          <w:szCs w:val="24"/>
        </w:rPr>
        <w:t xml:space="preserve">. </w:t>
      </w:r>
      <w:r w:rsidR="00A84025">
        <w:rPr>
          <w:rFonts w:ascii="Times New Roman" w:hAnsi="Times New Roman" w:cs="Times New Roman"/>
          <w:sz w:val="24"/>
          <w:szCs w:val="24"/>
        </w:rPr>
        <w:t>Valence.</w:t>
      </w:r>
    </w:p>
    <w:p w14:paraId="660CF30B" w14:textId="77777777" w:rsidR="00A84025" w:rsidRDefault="00A84025" w:rsidP="001F155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Větné členy a kritéria jejich třídění.</w:t>
      </w:r>
    </w:p>
    <w:p w14:paraId="19D4D6F3" w14:textId="77777777" w:rsidR="00A84025" w:rsidRPr="002E63C1" w:rsidRDefault="00A84025" w:rsidP="001F155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6D27">
        <w:rPr>
          <w:rFonts w:ascii="Times New Roman" w:hAnsi="Times New Roman" w:cs="Times New Roman"/>
          <w:sz w:val="24"/>
          <w:szCs w:val="24"/>
        </w:rPr>
        <w:t xml:space="preserve">Modifikace výpovědi. Slovosled, modalita, zápor. </w:t>
      </w:r>
    </w:p>
    <w:p w14:paraId="1546D59D" w14:textId="77777777" w:rsidR="00A84025" w:rsidRPr="00E2082F" w:rsidRDefault="00A84025" w:rsidP="001F155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082F">
        <w:rPr>
          <w:rFonts w:ascii="Times New Roman" w:hAnsi="Times New Roman" w:cs="Times New Roman"/>
          <w:sz w:val="24"/>
          <w:szCs w:val="24"/>
        </w:rPr>
        <w:t>Souvětí.</w:t>
      </w:r>
    </w:p>
    <w:p w14:paraId="597D9763" w14:textId="77777777" w:rsidR="00A84025" w:rsidRPr="00E2082F" w:rsidRDefault="00A84025" w:rsidP="001F155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Stylistika (vývoj a současný stav oboru, stylotvorné faktory, výrazové prostředky)</w:t>
      </w:r>
    </w:p>
    <w:p w14:paraId="4225A960" w14:textId="77777777" w:rsidR="00A84025" w:rsidRPr="00E2082F" w:rsidRDefault="00A84025" w:rsidP="001F155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Teorie stylů a žánrů.</w:t>
      </w:r>
    </w:p>
    <w:p w14:paraId="39DF9DBE" w14:textId="77777777" w:rsidR="00A84025" w:rsidRPr="00E2082F" w:rsidRDefault="00A84025" w:rsidP="001F155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82F">
        <w:rPr>
          <w:rFonts w:ascii="Times New Roman" w:hAnsi="Times New Roman" w:cs="Times New Roman"/>
          <w:color w:val="000000"/>
          <w:sz w:val="24"/>
          <w:szCs w:val="24"/>
        </w:rPr>
        <w:t xml:space="preserve">Teorie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pragmatika </w:t>
      </w:r>
      <w:r w:rsidRPr="00E2082F">
        <w:rPr>
          <w:rFonts w:ascii="Times New Roman" w:hAnsi="Times New Roman" w:cs="Times New Roman"/>
          <w:color w:val="000000"/>
          <w:sz w:val="24"/>
          <w:szCs w:val="24"/>
        </w:rPr>
        <w:t>textu (charakteristika oboru, různá pojetí textu, kompozice textu).</w:t>
      </w:r>
    </w:p>
    <w:p w14:paraId="7ED48161" w14:textId="426CB10E" w:rsidR="001D196D" w:rsidRPr="00E62904" w:rsidRDefault="00A84025" w:rsidP="001F155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10D0242F">
        <w:rPr>
          <w:rFonts w:ascii="Times New Roman" w:hAnsi="Times New Roman" w:cs="Times New Roman"/>
          <w:color w:val="000000" w:themeColor="text1"/>
          <w:sz w:val="24"/>
          <w:szCs w:val="24"/>
        </w:rPr>
        <w:t>Stylometrie</w:t>
      </w:r>
      <w:proofErr w:type="spellEnd"/>
      <w:r w:rsidRPr="10D024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(charakteristika oboru, metody).</w:t>
      </w:r>
    </w:p>
    <w:p w14:paraId="4B69DD6B" w14:textId="5A38360E" w:rsidR="10D0242F" w:rsidRDefault="10D0242F" w:rsidP="10D0242F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556A0520" w14:textId="2A63F8A0" w:rsidR="10D0242F" w:rsidRDefault="10D0242F" w:rsidP="10D0242F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2FE554F3" w14:textId="30414FCB" w:rsidR="10D0242F" w:rsidRDefault="10D0242F" w:rsidP="10D0242F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sectPr w:rsidR="10D0242F" w:rsidSect="00014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9296D" w14:textId="77777777" w:rsidR="0096577B" w:rsidRDefault="0096577B" w:rsidP="00AD0C7A">
      <w:pPr>
        <w:spacing w:after="0" w:line="240" w:lineRule="auto"/>
      </w:pPr>
      <w:r>
        <w:separator/>
      </w:r>
    </w:p>
  </w:endnote>
  <w:endnote w:type="continuationSeparator" w:id="0">
    <w:p w14:paraId="12887799" w14:textId="77777777" w:rsidR="0096577B" w:rsidRDefault="0096577B" w:rsidP="00AD0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F4AB5" w14:textId="77777777" w:rsidR="0096577B" w:rsidRDefault="0096577B" w:rsidP="00AD0C7A">
      <w:pPr>
        <w:spacing w:after="0" w:line="240" w:lineRule="auto"/>
      </w:pPr>
      <w:r>
        <w:separator/>
      </w:r>
    </w:p>
  </w:footnote>
  <w:footnote w:type="continuationSeparator" w:id="0">
    <w:p w14:paraId="5D8459B8" w14:textId="77777777" w:rsidR="0096577B" w:rsidRDefault="0096577B" w:rsidP="00AD0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17C9EC3"/>
    <w:multiLevelType w:val="hybridMultilevel"/>
    <w:tmpl w:val="38BFCD0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ABDE649"/>
    <w:multiLevelType w:val="hybridMultilevel"/>
    <w:tmpl w:val="CD4168A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162C494"/>
    <w:multiLevelType w:val="hybridMultilevel"/>
    <w:tmpl w:val="3906FD42"/>
    <w:lvl w:ilvl="0" w:tplc="BDDE871A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07AF113"/>
    <w:multiLevelType w:val="hybridMultilevel"/>
    <w:tmpl w:val="56104A5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AEB1E0B"/>
    <w:multiLevelType w:val="hybridMultilevel"/>
    <w:tmpl w:val="72E0101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FCEA050"/>
    <w:multiLevelType w:val="hybridMultilevel"/>
    <w:tmpl w:val="415911B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2C60CD6"/>
    <w:multiLevelType w:val="hybridMultilevel"/>
    <w:tmpl w:val="16A06D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B625C"/>
    <w:multiLevelType w:val="hybridMultilevel"/>
    <w:tmpl w:val="A240FF6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01481"/>
    <w:multiLevelType w:val="hybridMultilevel"/>
    <w:tmpl w:val="D35AC26C"/>
    <w:lvl w:ilvl="0" w:tplc="31B2049A">
      <w:start w:val="1"/>
      <w:numFmt w:val="decimal"/>
      <w:lvlText w:val="%1."/>
      <w:lvlJc w:val="left"/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B388E"/>
    <w:multiLevelType w:val="hybridMultilevel"/>
    <w:tmpl w:val="07E66072"/>
    <w:lvl w:ilvl="0" w:tplc="6408245E">
      <w:start w:val="1"/>
      <w:numFmt w:val="decimal"/>
      <w:lvlText w:val="%1."/>
      <w:lvlJc w:val="left"/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3F992"/>
    <w:multiLevelType w:val="hybridMultilevel"/>
    <w:tmpl w:val="84EFD76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006AF8F"/>
    <w:multiLevelType w:val="hybridMultilevel"/>
    <w:tmpl w:val="7CC5D36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A505FDA"/>
    <w:multiLevelType w:val="hybridMultilevel"/>
    <w:tmpl w:val="CE96E86A"/>
    <w:lvl w:ilvl="0" w:tplc="00307DF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1"/>
  </w:num>
  <w:num w:numId="5">
    <w:abstractNumId w:val="0"/>
  </w:num>
  <w:num w:numId="6">
    <w:abstractNumId w:val="5"/>
  </w:num>
  <w:num w:numId="7">
    <w:abstractNumId w:val="3"/>
  </w:num>
  <w:num w:numId="8">
    <w:abstractNumId w:val="10"/>
  </w:num>
  <w:num w:numId="9">
    <w:abstractNumId w:val="7"/>
  </w:num>
  <w:num w:numId="10">
    <w:abstractNumId w:val="12"/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FAF"/>
    <w:rsid w:val="00007AAC"/>
    <w:rsid w:val="0001438F"/>
    <w:rsid w:val="00042450"/>
    <w:rsid w:val="000662B2"/>
    <w:rsid w:val="00084202"/>
    <w:rsid w:val="00097F33"/>
    <w:rsid w:val="00112E56"/>
    <w:rsid w:val="00121BB3"/>
    <w:rsid w:val="00121DC3"/>
    <w:rsid w:val="00130BEE"/>
    <w:rsid w:val="00151224"/>
    <w:rsid w:val="00182034"/>
    <w:rsid w:val="0019778E"/>
    <w:rsid w:val="001A0873"/>
    <w:rsid w:val="001B3BCA"/>
    <w:rsid w:val="001B5446"/>
    <w:rsid w:val="001D196D"/>
    <w:rsid w:val="001E40FE"/>
    <w:rsid w:val="001F1553"/>
    <w:rsid w:val="001F5E2F"/>
    <w:rsid w:val="00210693"/>
    <w:rsid w:val="00216EC8"/>
    <w:rsid w:val="002236A6"/>
    <w:rsid w:val="0022430F"/>
    <w:rsid w:val="00241252"/>
    <w:rsid w:val="00275591"/>
    <w:rsid w:val="00275C24"/>
    <w:rsid w:val="00276943"/>
    <w:rsid w:val="002C6751"/>
    <w:rsid w:val="002D1390"/>
    <w:rsid w:val="002E3106"/>
    <w:rsid w:val="002E63C1"/>
    <w:rsid w:val="0034641F"/>
    <w:rsid w:val="00352D40"/>
    <w:rsid w:val="0037044A"/>
    <w:rsid w:val="00385D59"/>
    <w:rsid w:val="003A3209"/>
    <w:rsid w:val="003A4A4C"/>
    <w:rsid w:val="003D6070"/>
    <w:rsid w:val="003F405C"/>
    <w:rsid w:val="003F799E"/>
    <w:rsid w:val="0041054C"/>
    <w:rsid w:val="004231BE"/>
    <w:rsid w:val="004379CD"/>
    <w:rsid w:val="00460C66"/>
    <w:rsid w:val="00464843"/>
    <w:rsid w:val="00464EC2"/>
    <w:rsid w:val="004667A9"/>
    <w:rsid w:val="0047581B"/>
    <w:rsid w:val="004A4E4D"/>
    <w:rsid w:val="004B26A7"/>
    <w:rsid w:val="004D696E"/>
    <w:rsid w:val="00533B11"/>
    <w:rsid w:val="0055249D"/>
    <w:rsid w:val="00560295"/>
    <w:rsid w:val="005605EE"/>
    <w:rsid w:val="005776EE"/>
    <w:rsid w:val="00586A9C"/>
    <w:rsid w:val="005B6D27"/>
    <w:rsid w:val="005D10EA"/>
    <w:rsid w:val="005D4E47"/>
    <w:rsid w:val="005E7F25"/>
    <w:rsid w:val="00644D5E"/>
    <w:rsid w:val="00674E7A"/>
    <w:rsid w:val="006750B1"/>
    <w:rsid w:val="00691898"/>
    <w:rsid w:val="006E2F71"/>
    <w:rsid w:val="006F31EC"/>
    <w:rsid w:val="006F7D31"/>
    <w:rsid w:val="0070425C"/>
    <w:rsid w:val="007063B6"/>
    <w:rsid w:val="0071790A"/>
    <w:rsid w:val="00731CD6"/>
    <w:rsid w:val="00764FB6"/>
    <w:rsid w:val="0076701B"/>
    <w:rsid w:val="00777196"/>
    <w:rsid w:val="00781295"/>
    <w:rsid w:val="0078165B"/>
    <w:rsid w:val="00783324"/>
    <w:rsid w:val="00784F06"/>
    <w:rsid w:val="00831611"/>
    <w:rsid w:val="00832A57"/>
    <w:rsid w:val="00833C7F"/>
    <w:rsid w:val="0084447E"/>
    <w:rsid w:val="00845AB6"/>
    <w:rsid w:val="00850D45"/>
    <w:rsid w:val="00867027"/>
    <w:rsid w:val="008A5EA8"/>
    <w:rsid w:val="008C0210"/>
    <w:rsid w:val="008D2072"/>
    <w:rsid w:val="008F618F"/>
    <w:rsid w:val="00924CCD"/>
    <w:rsid w:val="009408AB"/>
    <w:rsid w:val="0096577B"/>
    <w:rsid w:val="00986FAF"/>
    <w:rsid w:val="00996CF9"/>
    <w:rsid w:val="009A5C16"/>
    <w:rsid w:val="009E2A03"/>
    <w:rsid w:val="00A262C0"/>
    <w:rsid w:val="00A36C1A"/>
    <w:rsid w:val="00A6286D"/>
    <w:rsid w:val="00A75332"/>
    <w:rsid w:val="00A84025"/>
    <w:rsid w:val="00AA5CF9"/>
    <w:rsid w:val="00AD0C7A"/>
    <w:rsid w:val="00AD17E2"/>
    <w:rsid w:val="00B11B66"/>
    <w:rsid w:val="00B754F3"/>
    <w:rsid w:val="00B86BB0"/>
    <w:rsid w:val="00B97EC8"/>
    <w:rsid w:val="00BA32A0"/>
    <w:rsid w:val="00BC0300"/>
    <w:rsid w:val="00C07E9E"/>
    <w:rsid w:val="00C20F7E"/>
    <w:rsid w:val="00C34928"/>
    <w:rsid w:val="00C47781"/>
    <w:rsid w:val="00C832E3"/>
    <w:rsid w:val="00CA2EF2"/>
    <w:rsid w:val="00CB4449"/>
    <w:rsid w:val="00CF505B"/>
    <w:rsid w:val="00D135E3"/>
    <w:rsid w:val="00D410C8"/>
    <w:rsid w:val="00D73ACC"/>
    <w:rsid w:val="00DA4258"/>
    <w:rsid w:val="00DC79F1"/>
    <w:rsid w:val="00DE17B9"/>
    <w:rsid w:val="00DE3548"/>
    <w:rsid w:val="00DF43F3"/>
    <w:rsid w:val="00DF75AA"/>
    <w:rsid w:val="00E01B2D"/>
    <w:rsid w:val="00E03278"/>
    <w:rsid w:val="00E10333"/>
    <w:rsid w:val="00E1700F"/>
    <w:rsid w:val="00E34F7D"/>
    <w:rsid w:val="00E62904"/>
    <w:rsid w:val="00E9310E"/>
    <w:rsid w:val="00E94672"/>
    <w:rsid w:val="00E955E9"/>
    <w:rsid w:val="00EB5A71"/>
    <w:rsid w:val="00ED44BA"/>
    <w:rsid w:val="00EE419C"/>
    <w:rsid w:val="00EE5A9C"/>
    <w:rsid w:val="00F10AB1"/>
    <w:rsid w:val="00F13EF5"/>
    <w:rsid w:val="00F27F8F"/>
    <w:rsid w:val="00F3512F"/>
    <w:rsid w:val="00F5445A"/>
    <w:rsid w:val="00F678A1"/>
    <w:rsid w:val="00F70EB3"/>
    <w:rsid w:val="00F81592"/>
    <w:rsid w:val="00FE4C5C"/>
    <w:rsid w:val="10D0242F"/>
    <w:rsid w:val="1B5AEF57"/>
    <w:rsid w:val="2A5864A2"/>
    <w:rsid w:val="7814F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D2DFBB"/>
  <w15:docId w15:val="{2DB9BC93-2E92-4222-B235-807CF01A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1438F"/>
    <w:pPr>
      <w:spacing w:after="160" w:line="259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EE419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99"/>
    <w:qFormat/>
    <w:rsid w:val="001E40FE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1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17B9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605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05E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05EE"/>
    <w:rPr>
      <w:rFonts w:cs="Calibri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05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05EE"/>
    <w:rPr>
      <w:rFonts w:cs="Calibri"/>
      <w:b/>
      <w:bCs/>
      <w:sz w:val="20"/>
      <w:szCs w:val="2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AD0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0C7A"/>
    <w:rPr>
      <w:rFonts w:cs="Calibri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D0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0C7A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D389213DC4824081F780CD81E29DFB" ma:contentTypeVersion="15" ma:contentTypeDescription="Vytvoří nový dokument" ma:contentTypeScope="" ma:versionID="78eefa753732f6c0a8bfcd1fa7b85761">
  <xsd:schema xmlns:xsd="http://www.w3.org/2001/XMLSchema" xmlns:xs="http://www.w3.org/2001/XMLSchema" xmlns:p="http://schemas.microsoft.com/office/2006/metadata/properties" xmlns:ns2="39e830b6-50d3-4224-b4c4-0be3d39f6b46" xmlns:ns3="59e61215-30b6-4e59-a45a-bb005004e132" targetNamespace="http://schemas.microsoft.com/office/2006/metadata/properties" ma:root="true" ma:fieldsID="5a74b4d1bf17a550d282776b246891a5" ns2:_="" ns3:_="">
    <xsd:import namespace="39e830b6-50d3-4224-b4c4-0be3d39f6b46"/>
    <xsd:import namespace="59e61215-30b6-4e59-a45a-bb005004e1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830b6-50d3-4224-b4c4-0be3d39f6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04672d3-7d29-4d9c-b46b-a533caa3f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61215-30b6-4e59-a45a-bb005004e13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7913120-f7e8-4f24-99d1-8e8edd7106d8}" ma:internalName="TaxCatchAll" ma:showField="CatchAllData" ma:web="59e61215-30b6-4e59-a45a-bb005004e1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e830b6-50d3-4224-b4c4-0be3d39f6b46">
      <Terms xmlns="http://schemas.microsoft.com/office/infopath/2007/PartnerControls"/>
    </lcf76f155ced4ddcb4097134ff3c332f>
    <TaxCatchAll xmlns="59e61215-30b6-4e59-a45a-bb005004e132" xsi:nil="true"/>
  </documentManagement>
</p:properties>
</file>

<file path=customXml/itemProps1.xml><?xml version="1.0" encoding="utf-8"?>
<ds:datastoreItem xmlns:ds="http://schemas.openxmlformats.org/officeDocument/2006/customXml" ds:itemID="{6CD22166-BE21-45CE-973C-366538A1A2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46D57D-7908-4499-9A9B-B01112B3D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e830b6-50d3-4224-b4c4-0be3d39f6b46"/>
    <ds:schemaRef ds:uri="59e61215-30b6-4e59-a45a-bb005004e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4571CE-110F-43DC-AF7C-73F9144838DE}">
  <ds:schemaRefs>
    <ds:schemaRef ds:uri="http://schemas.microsoft.com/office/2006/metadata/properties"/>
    <ds:schemaRef ds:uri="http://schemas.microsoft.com/office/infopath/2007/PartnerControls"/>
    <ds:schemaRef ds:uri="39e830b6-50d3-4224-b4c4-0be3d39f6b46"/>
    <ds:schemaRef ds:uri="59e61215-30b6-4e59-a45a-bb005004e1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2474</Characters>
  <Application>Microsoft Office Word</Application>
  <DocSecurity>0</DocSecurity>
  <Lines>20</Lines>
  <Paragraphs>5</Paragraphs>
  <ScaleCrop>false</ScaleCrop>
  <Company>Microsoft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DavidJ</dc:creator>
  <cp:lastModifiedBy>Malíková Lucie</cp:lastModifiedBy>
  <cp:revision>5</cp:revision>
  <dcterms:created xsi:type="dcterms:W3CDTF">2023-09-11T10:46:00Z</dcterms:created>
  <dcterms:modified xsi:type="dcterms:W3CDTF">2023-09-22T06:58:00Z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0x01010040D389213DC4824081F780CD81E29DFB</vt:lpwstr>
  </property>
  <property fmtid="{D5CDD505-2E9C-101B-9397-08002B2CF9AE}" pid="3" name="MediaServiceImageTags">
    <vt:lpwstr/>
  </property>
</Properties>
</file>