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BA2" w14:textId="6A55A46F" w:rsidR="009F5FA2" w:rsidRDefault="000730F8" w:rsidP="00222B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Tematické okruhy z českého jazyka ke státní závěrečné zkoušce</w:t>
      </w:r>
    </w:p>
    <w:p w14:paraId="13560583" w14:textId="77777777" w:rsidR="009F5FA2" w:rsidRDefault="00F37650" w:rsidP="00222B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 </w:t>
      </w:r>
      <w:r w:rsidR="0007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navazujícím magisterském studiu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programu Český jazyk a literatura (maior, minor)</w:t>
      </w:r>
    </w:p>
    <w:p w14:paraId="0D8B2F92" w14:textId="77777777" w:rsidR="009F5FA2" w:rsidRDefault="00F37650" w:rsidP="00222B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Platné od 1. 10. 2019</w:t>
      </w:r>
      <w:r w:rsidR="0007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 studenty nas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tupující do 1. ročníku v ZS 2019</w:t>
      </w:r>
      <w:r w:rsidR="0007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později</w:t>
      </w:r>
    </w:p>
    <w:p w14:paraId="672A6659" w14:textId="77777777"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37501D" w14:textId="77777777" w:rsidR="009F5FA2" w:rsidRDefault="009F5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8B502A" w14:textId="77777777" w:rsidR="00A153F2" w:rsidRDefault="00FD7F8E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je povinen předložit</w:t>
      </w:r>
      <w:r w:rsidR="00A153F2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seznam přečtené odborné literatury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 xml:space="preserve"> (min. 20 položek, např. odborné studie, články, monografie; </w:t>
      </w:r>
      <w:r w:rsidR="00A153F2">
        <w:rPr>
          <w:rFonts w:ascii="Times New Roman" w:hAnsi="Times New Roman" w:cs="Times New Roman"/>
          <w:b/>
          <w:color w:val="000000"/>
          <w:sz w:val="24"/>
          <w:szCs w:val="24"/>
        </w:rPr>
        <w:t>NE!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 xml:space="preserve"> gramatiky, slovníky, pravidla pravopisu, normativní příručky, VŠ učebnice, opory, skripta</w:t>
      </w:r>
      <w:r w:rsidR="00AF34A6">
        <w:rPr>
          <w:rFonts w:ascii="Times New Roman" w:hAnsi="Times New Roman" w:cs="Times New Roman"/>
          <w:color w:val="000000"/>
          <w:sz w:val="24"/>
          <w:szCs w:val="24"/>
        </w:rPr>
        <w:t>, recenze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53F2" w:rsidRPr="005B6D27">
        <w:rPr>
          <w:rFonts w:ascii="Times New Roman" w:hAnsi="Times New Roman" w:cs="Times New Roman"/>
          <w:color w:val="000000"/>
          <w:sz w:val="24"/>
          <w:szCs w:val="24"/>
        </w:rPr>
        <w:t xml:space="preserve"> a seznam tém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>at zpracovávaných seminárních/</w:t>
      </w:r>
      <w:r w:rsidR="00A153F2" w:rsidRPr="005B6D27">
        <w:rPr>
          <w:rFonts w:ascii="Times New Roman" w:hAnsi="Times New Roman" w:cs="Times New Roman"/>
          <w:color w:val="000000"/>
          <w:sz w:val="24"/>
          <w:szCs w:val="24"/>
        </w:rPr>
        <w:t>ročníkových prací</w:t>
      </w:r>
      <w:r w:rsidR="00A153F2">
        <w:rPr>
          <w:rFonts w:ascii="Times New Roman" w:hAnsi="Times New Roman" w:cs="Times New Roman"/>
          <w:color w:val="000000"/>
          <w:sz w:val="24"/>
          <w:szCs w:val="24"/>
        </w:rPr>
        <w:t xml:space="preserve">, včetně tématu magisterské práce; minimálně 10 položek musí tvořit studie z odborných lingvistických časopisů. </w:t>
      </w:r>
    </w:p>
    <w:p w14:paraId="6EDB82BA" w14:textId="77777777" w:rsidR="00A153F2" w:rsidRDefault="00A153F2" w:rsidP="00A153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seznamu nesmí být zahrnuty tituly, které jsou uvedeny ve zdrojích magisterské práce. Seznam musí mít </w:t>
      </w:r>
      <w:r w:rsidR="002B56C2">
        <w:rPr>
          <w:rFonts w:ascii="Times New Roman" w:hAnsi="Times New Roman" w:cs="Times New Roman"/>
          <w:color w:val="000000"/>
          <w:sz w:val="24"/>
          <w:szCs w:val="24"/>
        </w:rPr>
        <w:t>jednotnou úpravu.</w:t>
      </w:r>
    </w:p>
    <w:p w14:paraId="47AC8950" w14:textId="77777777" w:rsidR="001A52B5" w:rsidRPr="00222B54" w:rsidRDefault="00A153F2" w:rsidP="00AF34A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B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Průběh </w:t>
      </w:r>
      <w:r w:rsidR="001A52B5" w:rsidRPr="00222B54">
        <w:rPr>
          <w:rFonts w:ascii="Times New Roman" w:hAnsi="Times New Roman" w:cs="Times New Roman"/>
          <w:b/>
          <w:color w:val="000000"/>
          <w:sz w:val="24"/>
          <w:szCs w:val="24"/>
        </w:rPr>
        <w:t>zkoušky</w:t>
      </w:r>
    </w:p>
    <w:p w14:paraId="1A620199" w14:textId="77777777" w:rsidR="00AF34A6" w:rsidRDefault="00A153F2" w:rsidP="00AF34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si vylosuje jedno téma</w:t>
      </w:r>
      <w:r w:rsidR="00600B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37650">
        <w:rPr>
          <w:rFonts w:ascii="Times New Roman" w:hAnsi="Times New Roman" w:cs="Times New Roman"/>
          <w:color w:val="000000"/>
          <w:sz w:val="24"/>
          <w:szCs w:val="24"/>
        </w:rPr>
        <w:t>doba přípravy činí cca 20</w:t>
      </w:r>
      <w:r w:rsidR="00600B7E">
        <w:rPr>
          <w:rFonts w:ascii="Times New Roman" w:hAnsi="Times New Roman" w:cs="Times New Roman"/>
          <w:color w:val="000000"/>
          <w:sz w:val="24"/>
          <w:szCs w:val="24"/>
        </w:rPr>
        <w:t xml:space="preserve"> minut).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Znalost teorie a schopnost aplikovat ji v praxi může být prověřena na konkrétním textu, popř. úryvku textu, zadaném výrazu či slovním spojení. </w:t>
      </w:r>
    </w:p>
    <w:p w14:paraId="681D80C2" w14:textId="77777777" w:rsidR="00A153F2" w:rsidRDefault="00A153F2" w:rsidP="00AF34A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Nedílnou součástí zkoušky je otázka na odbornou literaturu předmětu, včetně orientace v nejnovější knižní a časopisecké produkci. </w:t>
      </w:r>
    </w:p>
    <w:p w14:paraId="5DAB6C7B" w14:textId="77777777" w:rsidR="000730F8" w:rsidRDefault="000730F8" w:rsidP="000730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2C8CEA" w14:textId="77777777"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Filozofie jazyka (základní otázky a osobnosti).</w:t>
      </w:r>
    </w:p>
    <w:p w14:paraId="7CD05488" w14:textId="77777777"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 konce 18. století.</w:t>
      </w:r>
    </w:p>
    <w:p w14:paraId="1FC6D7BB" w14:textId="77777777"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19. století.</w:t>
      </w:r>
      <w:bookmarkStart w:id="0" w:name="_GoBack"/>
      <w:bookmarkEnd w:id="0"/>
    </w:p>
    <w:p w14:paraId="648F5752" w14:textId="77777777" w:rsidR="006927B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Strukturalismus.</w:t>
      </w:r>
    </w:p>
    <w:p w14:paraId="083CEF7F" w14:textId="77777777" w:rsidR="006927B4" w:rsidRPr="009E1CE9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Americký deskriptivismus. Generativní lingvistika.</w:t>
      </w:r>
    </w:p>
    <w:p w14:paraId="54BA443D" w14:textId="77777777" w:rsidR="006927B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Pragmatický obrat v lingvistice a jeho důsledky.</w:t>
      </w:r>
    </w:p>
    <w:p w14:paraId="6D23E52D" w14:textId="3CA649D9" w:rsidR="006927B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K</w:t>
      </w:r>
      <w:r w:rsidR="73A3996D" w:rsidRPr="6B164535">
        <w:rPr>
          <w:rFonts w:ascii="Times New Roman" w:hAnsi="Times New Roman" w:cs="Times New Roman"/>
          <w:sz w:val="24"/>
          <w:szCs w:val="24"/>
        </w:rPr>
        <w:t>vantitativní a k</w:t>
      </w:r>
      <w:r w:rsidRPr="6B164535">
        <w:rPr>
          <w:rFonts w:ascii="Times New Roman" w:hAnsi="Times New Roman" w:cs="Times New Roman"/>
          <w:sz w:val="24"/>
          <w:szCs w:val="24"/>
        </w:rPr>
        <w:t>orpusová lingvistika.</w:t>
      </w:r>
    </w:p>
    <w:p w14:paraId="2C032FC1" w14:textId="77777777" w:rsidR="006927B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Vývoj zájmů o češtinu – středověk a humanismus.</w:t>
      </w:r>
    </w:p>
    <w:p w14:paraId="3E0102F7" w14:textId="77777777" w:rsidR="006927B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Česká jazykověda 17. a 18. století.</w:t>
      </w:r>
    </w:p>
    <w:p w14:paraId="0F6C672F" w14:textId="77777777" w:rsidR="006927B4" w:rsidRPr="00CE3F2F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Národní obrození a jeho reflexe v české lingvistice.</w:t>
      </w:r>
    </w:p>
    <w:p w14:paraId="2C48E7F0" w14:textId="77777777" w:rsidR="006927B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Česká jazykověda 2. poloviny19. století (problémy, diskuze, směry</w:t>
      </w:r>
      <w:r w:rsidR="00AF34A6" w:rsidRPr="6B164535">
        <w:rPr>
          <w:rFonts w:ascii="Times New Roman" w:hAnsi="Times New Roman" w:cs="Times New Roman"/>
          <w:sz w:val="24"/>
          <w:szCs w:val="24"/>
        </w:rPr>
        <w:t>, osobnosti</w:t>
      </w:r>
      <w:r w:rsidRPr="6B164535">
        <w:rPr>
          <w:rFonts w:ascii="Times New Roman" w:hAnsi="Times New Roman" w:cs="Times New Roman"/>
          <w:sz w:val="24"/>
          <w:szCs w:val="24"/>
        </w:rPr>
        <w:t>).</w:t>
      </w:r>
    </w:p>
    <w:p w14:paraId="0BBA8EB5" w14:textId="77777777" w:rsidR="006927B4" w:rsidRPr="00CE3F2F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Česká jazykověda 20. století – do roku 1948 (problémy, diskuze, směry</w:t>
      </w:r>
      <w:r w:rsidR="00AF34A6" w:rsidRPr="6B164535">
        <w:rPr>
          <w:rFonts w:ascii="Times New Roman" w:hAnsi="Times New Roman" w:cs="Times New Roman"/>
          <w:sz w:val="24"/>
          <w:szCs w:val="24"/>
        </w:rPr>
        <w:t>, osobnosti</w:t>
      </w:r>
      <w:r w:rsidRPr="6B164535">
        <w:rPr>
          <w:rFonts w:ascii="Times New Roman" w:hAnsi="Times New Roman" w:cs="Times New Roman"/>
          <w:sz w:val="24"/>
          <w:szCs w:val="24"/>
        </w:rPr>
        <w:t>).</w:t>
      </w:r>
    </w:p>
    <w:p w14:paraId="0749F7B8" w14:textId="77777777" w:rsidR="006927B4" w:rsidRPr="00CE3F2F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Česká jazykověda 20. století – od roku 1948 do současnosti (problémy, diskuze, směry</w:t>
      </w:r>
      <w:r w:rsidR="00AF34A6" w:rsidRPr="6B164535">
        <w:rPr>
          <w:rFonts w:ascii="Times New Roman" w:hAnsi="Times New Roman" w:cs="Times New Roman"/>
          <w:sz w:val="24"/>
          <w:szCs w:val="24"/>
        </w:rPr>
        <w:t>, osobnosti</w:t>
      </w:r>
      <w:r w:rsidRPr="6B164535">
        <w:rPr>
          <w:rFonts w:ascii="Times New Roman" w:hAnsi="Times New Roman" w:cs="Times New Roman"/>
          <w:sz w:val="24"/>
          <w:szCs w:val="24"/>
        </w:rPr>
        <w:t>).</w:t>
      </w:r>
    </w:p>
    <w:p w14:paraId="4E9EBFC2" w14:textId="77777777" w:rsidR="006927B4" w:rsidRPr="00E7007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Pojetí spisovnosti v české jazykovědě – kritické zhodnocení.</w:t>
      </w:r>
    </w:p>
    <w:p w14:paraId="0F8AE149" w14:textId="77777777" w:rsidR="006927B4" w:rsidRPr="00E7007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Vývoj gramatického systému češtiny od praslovanštiny do současnosti (hlavní rysy a tendence).</w:t>
      </w:r>
    </w:p>
    <w:p w14:paraId="79040E3E" w14:textId="77777777" w:rsidR="006927B4" w:rsidRPr="00E70074" w:rsidRDefault="006927B4" w:rsidP="6B164535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Automatické zpracování jazyka (možnosti, postupy, problémy, software).</w:t>
      </w:r>
    </w:p>
    <w:p w14:paraId="51E2CE57" w14:textId="77777777" w:rsidR="006927B4" w:rsidRDefault="006927B4" w:rsidP="006927B4">
      <w:pPr>
        <w:numPr>
          <w:ilvl w:val="0"/>
          <w:numId w:val="3"/>
        </w:numPr>
        <w:spacing w:after="1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6B164535">
        <w:rPr>
          <w:rFonts w:ascii="Times New Roman" w:hAnsi="Times New Roman" w:cs="Times New Roman"/>
          <w:sz w:val="24"/>
          <w:szCs w:val="24"/>
        </w:rPr>
        <w:t>Empirický výzkum v li</w:t>
      </w:r>
      <w:r w:rsidRPr="6B164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ngvistice. Testování vědeckých hypotéz. </w:t>
      </w:r>
    </w:p>
    <w:p w14:paraId="62AB8F05" w14:textId="44A0464B" w:rsidR="21E75D57" w:rsidRDefault="21E75D57" w:rsidP="21E75D57">
      <w:pPr>
        <w:spacing w:after="13" w:line="240" w:lineRule="auto"/>
        <w:jc w:val="both"/>
        <w:rPr>
          <w:color w:val="000000" w:themeColor="text1"/>
          <w:sz w:val="24"/>
          <w:szCs w:val="24"/>
        </w:rPr>
      </w:pPr>
    </w:p>
    <w:p w14:paraId="73C5CB04" w14:textId="5D2633D7" w:rsidR="21E75D57" w:rsidRDefault="21E75D57" w:rsidP="21E75D57">
      <w:pPr>
        <w:spacing w:after="13" w:line="240" w:lineRule="auto"/>
        <w:jc w:val="both"/>
        <w:rPr>
          <w:color w:val="000000" w:themeColor="text1"/>
          <w:sz w:val="24"/>
          <w:szCs w:val="24"/>
        </w:rPr>
      </w:pPr>
    </w:p>
    <w:p w14:paraId="01404C28" w14:textId="7A7D5877" w:rsidR="218D31A0" w:rsidRDefault="218D31A0" w:rsidP="21E75D57">
      <w:pPr>
        <w:spacing w:after="13" w:line="240" w:lineRule="auto"/>
        <w:jc w:val="both"/>
      </w:pPr>
    </w:p>
    <w:p w14:paraId="02EB378F" w14:textId="77777777" w:rsidR="009F5FA2" w:rsidRDefault="009F5FA2">
      <w:pPr>
        <w:spacing w:after="0" w:line="240" w:lineRule="auto"/>
        <w:jc w:val="both"/>
      </w:pPr>
    </w:p>
    <w:sectPr w:rsidR="009F5FA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101"/>
    <w:multiLevelType w:val="multilevel"/>
    <w:tmpl w:val="3AD2E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05F7B"/>
    <w:multiLevelType w:val="multilevel"/>
    <w:tmpl w:val="62D62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15DDF"/>
    <w:multiLevelType w:val="multilevel"/>
    <w:tmpl w:val="DD7ED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A2"/>
    <w:rsid w:val="000730F8"/>
    <w:rsid w:val="001A52B5"/>
    <w:rsid w:val="00222B54"/>
    <w:rsid w:val="002B56C2"/>
    <w:rsid w:val="00600B7E"/>
    <w:rsid w:val="00652E8F"/>
    <w:rsid w:val="006927B4"/>
    <w:rsid w:val="007C01DC"/>
    <w:rsid w:val="007E1438"/>
    <w:rsid w:val="00913DED"/>
    <w:rsid w:val="009F5FA2"/>
    <w:rsid w:val="00A153F2"/>
    <w:rsid w:val="00AF34A6"/>
    <w:rsid w:val="00B20EE8"/>
    <w:rsid w:val="00CC671D"/>
    <w:rsid w:val="00E37D2D"/>
    <w:rsid w:val="00F37650"/>
    <w:rsid w:val="00FD7F8E"/>
    <w:rsid w:val="12A4B337"/>
    <w:rsid w:val="218D31A0"/>
    <w:rsid w:val="21E75D57"/>
    <w:rsid w:val="6B164535"/>
    <w:rsid w:val="73A39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AE9C"/>
  <w15:docId w15:val="{69ADA9DF-185E-4F4C-A61C-64A3987D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642B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qFormat/>
    <w:rsid w:val="0058308D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58308D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E446CA"/>
    <w:rPr>
      <w:rFonts w:ascii="Segoe UI" w:hAnsi="Segoe UI" w:cs="Segoe UI"/>
      <w:sz w:val="18"/>
      <w:szCs w:val="18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76D11"/>
    <w:rPr>
      <w:rFonts w:cs="Calibri"/>
      <w:b/>
      <w:bCs/>
      <w:sz w:val="20"/>
      <w:szCs w:val="20"/>
      <w:lang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EE419C"/>
    <w:rPr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4842E7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58308D"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446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7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5" ma:contentTypeDescription="Vytvoří nový dokument" ma:contentTypeScope="" ma:versionID="78eefa753732f6c0a8bfcd1fa7b85761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5a74b4d1bf17a550d282776b246891a5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375BC-96D1-4A17-8309-A59190FC1B0B}">
  <ds:schemaRefs>
    <ds:schemaRef ds:uri="http://schemas.microsoft.com/office/2006/metadata/properties"/>
    <ds:schemaRef ds:uri="http://schemas.microsoft.com/office/infopath/2007/PartnerControls"/>
    <ds:schemaRef ds:uri="39e830b6-50d3-4224-b4c4-0be3d39f6b46"/>
    <ds:schemaRef ds:uri="59e61215-30b6-4e59-a45a-bb005004e132"/>
  </ds:schemaRefs>
</ds:datastoreItem>
</file>

<file path=customXml/itemProps2.xml><?xml version="1.0" encoding="utf-8"?>
<ds:datastoreItem xmlns:ds="http://schemas.openxmlformats.org/officeDocument/2006/customXml" ds:itemID="{80F30741-12D1-48FC-92E2-9EF8D6A5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D598-C125-4C09-9E04-AA8CBD57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830b6-50d3-4224-b4c4-0be3d39f6b46"/>
    <ds:schemaRef ds:uri="59e61215-30b6-4e59-a45a-bb005004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</dc:creator>
  <dc:description/>
  <cp:lastModifiedBy>Malíková Lucie</cp:lastModifiedBy>
  <cp:revision>5</cp:revision>
  <dcterms:created xsi:type="dcterms:W3CDTF">2023-09-11T10:44:00Z</dcterms:created>
  <dcterms:modified xsi:type="dcterms:W3CDTF">2023-09-22T07:00:00Z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0x01010040D389213DC4824081F780CD81E29DFB</vt:lpwstr>
  </property>
  <property fmtid="{D5CDD505-2E9C-101B-9397-08002B2CF9AE}" pid="10" name="MediaServiceImageTags">
    <vt:lpwstr/>
  </property>
</Properties>
</file>